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B84" w:rsidRPr="009E4B84" w:rsidRDefault="009E4B84"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Приложение 1</w:t>
      </w:r>
    </w:p>
    <w:p w:rsidR="009E4B84" w:rsidRPr="009E4B84" w:rsidRDefault="009E4B84"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9E4B84" w:rsidRPr="009E4B84" w:rsidRDefault="009E4B84"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9E4B84" w:rsidRDefault="005A1ADE" w:rsidP="003F528F">
      <w:pPr>
        <w:pStyle w:val="ac"/>
        <w:tabs>
          <w:tab w:val="left" w:pos="993"/>
        </w:tabs>
        <w:spacing w:after="0" w:line="235" w:lineRule="auto"/>
        <w:ind w:left="709" w:firstLine="10915"/>
        <w:jc w:val="both"/>
        <w:rPr>
          <w:rFonts w:ascii="Times New Roman" w:hAnsi="Times New Roman"/>
          <w:spacing w:val="-2"/>
          <w:sz w:val="26"/>
          <w:szCs w:val="26"/>
        </w:rPr>
      </w:pPr>
      <w:bookmarkStart w:id="0" w:name="_GoBack"/>
      <w:r>
        <w:rPr>
          <w:rFonts w:ascii="Times New Roman" w:hAnsi="Times New Roman"/>
          <w:spacing w:val="-2"/>
          <w:sz w:val="26"/>
          <w:szCs w:val="26"/>
        </w:rPr>
        <w:t xml:space="preserve">от </w:t>
      </w:r>
      <w:r w:rsidR="00E9216A">
        <w:rPr>
          <w:rFonts w:ascii="Times New Roman" w:hAnsi="Times New Roman"/>
          <w:spacing w:val="-2"/>
          <w:sz w:val="26"/>
          <w:szCs w:val="26"/>
        </w:rPr>
        <w:t>30 мая</w:t>
      </w:r>
      <w:r>
        <w:rPr>
          <w:rFonts w:ascii="Times New Roman" w:hAnsi="Times New Roman"/>
          <w:spacing w:val="-2"/>
          <w:sz w:val="26"/>
          <w:szCs w:val="26"/>
        </w:rPr>
        <w:t xml:space="preserve"> 2025 года № </w:t>
      </w:r>
      <w:r w:rsidR="00E9216A">
        <w:rPr>
          <w:rFonts w:ascii="Times New Roman" w:hAnsi="Times New Roman"/>
          <w:spacing w:val="-2"/>
          <w:sz w:val="26"/>
          <w:szCs w:val="26"/>
        </w:rPr>
        <w:t>32-оз</w:t>
      </w:r>
    </w:p>
    <w:bookmarkEnd w:id="0"/>
    <w:p w:rsidR="005A1ADE" w:rsidRDefault="005A1ADE"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p>
    <w:p w:rsidR="00EC732E" w:rsidRDefault="00EC732E" w:rsidP="00EC732E">
      <w:pPr>
        <w:spacing w:after="0" w:line="240" w:lineRule="auto"/>
        <w:ind w:left="11624"/>
        <w:rPr>
          <w:rFonts w:ascii="Times New Roman" w:eastAsia="Times New Roman" w:hAnsi="Times New Roman" w:cs="Times New Roman"/>
          <w:sz w:val="26"/>
          <w:szCs w:val="26"/>
        </w:rPr>
      </w:pPr>
      <w:r>
        <w:rPr>
          <w:rFonts w:ascii="Times New Roman" w:eastAsia="Times New Roman" w:hAnsi="Times New Roman" w:cs="Times New Roman"/>
          <w:sz w:val="26"/>
          <w:szCs w:val="26"/>
        </w:rPr>
        <w:t>Приложение 1</w:t>
      </w:r>
    </w:p>
    <w:p w:rsidR="00EC732E" w:rsidRDefault="00EC732E" w:rsidP="00EC732E">
      <w:pPr>
        <w:spacing w:after="0" w:line="240" w:lineRule="auto"/>
        <w:ind w:left="11624"/>
        <w:rPr>
          <w:rFonts w:ascii="Times New Roman" w:eastAsia="Times New Roman" w:hAnsi="Times New Roman" w:cs="Times New Roman"/>
          <w:sz w:val="26"/>
          <w:szCs w:val="26"/>
        </w:rPr>
      </w:pPr>
      <w:r>
        <w:rPr>
          <w:rFonts w:ascii="Times New Roman" w:eastAsia="Times New Roman" w:hAnsi="Times New Roman" w:cs="Times New Roman"/>
          <w:sz w:val="26"/>
          <w:szCs w:val="26"/>
        </w:rPr>
        <w:t>к Закону Ханты-Мансийского</w:t>
      </w:r>
      <w:r>
        <w:rPr>
          <w:rFonts w:ascii="Times New Roman" w:eastAsia="Times New Roman" w:hAnsi="Times New Roman" w:cs="Times New Roman"/>
          <w:sz w:val="26"/>
          <w:szCs w:val="26"/>
        </w:rPr>
        <w:br/>
        <w:t>автономного округа – Югры</w:t>
      </w:r>
    </w:p>
    <w:p w:rsidR="00EC732E" w:rsidRPr="00AA5110" w:rsidRDefault="00EA643E" w:rsidP="00EC732E">
      <w:pPr>
        <w:spacing w:after="0" w:line="240" w:lineRule="auto"/>
        <w:ind w:left="11624"/>
        <w:rPr>
          <w:rFonts w:ascii="Times New Roman" w:hAnsi="Times New Roman" w:cs="Times New Roman"/>
          <w:sz w:val="26"/>
          <w:szCs w:val="26"/>
        </w:rPr>
      </w:pPr>
      <w:r>
        <w:rPr>
          <w:rFonts w:ascii="Times New Roman" w:eastAsia="Times New Roman" w:hAnsi="Times New Roman" w:cs="Times New Roman"/>
          <w:sz w:val="26"/>
          <w:szCs w:val="26"/>
        </w:rPr>
        <w:t>от 28 ноября 2024</w:t>
      </w:r>
      <w:r w:rsidR="00EC732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года № 80</w:t>
      </w:r>
      <w:r w:rsidR="00EC732E">
        <w:rPr>
          <w:rFonts w:ascii="Times New Roman" w:eastAsia="Times New Roman" w:hAnsi="Times New Roman" w:cs="Times New Roman"/>
          <w:sz w:val="26"/>
          <w:szCs w:val="26"/>
        </w:rPr>
        <w:t>-оз</w:t>
      </w:r>
    </w:p>
    <w:p w:rsidR="00EC732E" w:rsidRPr="009E4B84" w:rsidRDefault="00EC732E"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p>
    <w:p w:rsidR="00172A3F" w:rsidRDefault="00172A3F" w:rsidP="00172A3F">
      <w:pPr>
        <w:spacing w:after="0" w:line="240" w:lineRule="auto"/>
        <w:ind w:right="-2"/>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Общий объем доходов</w:t>
      </w:r>
      <w:r w:rsidRPr="00B33B4E">
        <w:rPr>
          <w:rFonts w:ascii="Times New Roman" w:eastAsia="Times New Roman" w:hAnsi="Times New Roman" w:cs="Times New Roman"/>
          <w:b/>
          <w:bCs/>
          <w:sz w:val="26"/>
          <w:szCs w:val="26"/>
        </w:rPr>
        <w:t xml:space="preserve"> по видам доходов классификации доходов</w:t>
      </w:r>
      <w:r w:rsidRPr="008B286B">
        <w:rPr>
          <w:rFonts w:ascii="Times New Roman" w:eastAsia="Times New Roman" w:hAnsi="Times New Roman" w:cs="Times New Roman"/>
          <w:b/>
          <w:bCs/>
          <w:sz w:val="26"/>
          <w:szCs w:val="26"/>
        </w:rPr>
        <w:t xml:space="preserve"> </w:t>
      </w:r>
    </w:p>
    <w:p w:rsidR="00172A3F" w:rsidRDefault="00172A3F" w:rsidP="00172A3F">
      <w:pPr>
        <w:spacing w:after="0" w:line="240" w:lineRule="auto"/>
        <w:ind w:right="-173"/>
        <w:jc w:val="center"/>
        <w:rPr>
          <w:rFonts w:ascii="Times New Roman" w:eastAsia="Times New Roman" w:hAnsi="Times New Roman" w:cs="Times New Roman"/>
          <w:b/>
          <w:bCs/>
          <w:sz w:val="26"/>
          <w:szCs w:val="26"/>
        </w:rPr>
      </w:pPr>
      <w:r w:rsidRPr="008B286B">
        <w:rPr>
          <w:rFonts w:ascii="Times New Roman" w:eastAsia="Times New Roman" w:hAnsi="Times New Roman" w:cs="Times New Roman"/>
          <w:b/>
          <w:bCs/>
          <w:sz w:val="26"/>
          <w:szCs w:val="26"/>
        </w:rPr>
        <w:t>бюджета Ханты-Мансийского автономного округа – Югры на 202</w:t>
      </w:r>
      <w:r>
        <w:rPr>
          <w:rFonts w:ascii="Times New Roman" w:eastAsia="Times New Roman" w:hAnsi="Times New Roman" w:cs="Times New Roman"/>
          <w:b/>
          <w:bCs/>
          <w:sz w:val="26"/>
          <w:szCs w:val="26"/>
        </w:rPr>
        <w:t>5</w:t>
      </w:r>
      <w:r w:rsidRPr="008B286B">
        <w:rPr>
          <w:rFonts w:ascii="Times New Roman" w:eastAsia="Times New Roman" w:hAnsi="Times New Roman" w:cs="Times New Roman"/>
          <w:b/>
          <w:bCs/>
          <w:sz w:val="26"/>
          <w:szCs w:val="26"/>
        </w:rPr>
        <w:t xml:space="preserve"> год</w:t>
      </w:r>
    </w:p>
    <w:p w:rsidR="007B6965" w:rsidRDefault="007B6965" w:rsidP="006549CD">
      <w:pPr>
        <w:spacing w:after="0" w:line="240" w:lineRule="auto"/>
        <w:ind w:left="12744" w:right="-173" w:firstLine="708"/>
        <w:jc w:val="center"/>
        <w:rPr>
          <w:rFonts w:ascii="Times New Roman" w:hAnsi="Times New Roman" w:cs="Times New Roman"/>
          <w:sz w:val="16"/>
          <w:szCs w:val="16"/>
        </w:rPr>
      </w:pPr>
      <w:r>
        <w:rPr>
          <w:rFonts w:ascii="Times New Roman" w:eastAsia="Times New Roman" w:hAnsi="Times New Roman" w:cs="Times New Roman"/>
          <w:sz w:val="26"/>
          <w:szCs w:val="26"/>
        </w:rPr>
        <w:t>(тыс. рублей)</w:t>
      </w:r>
    </w:p>
    <w:tbl>
      <w:tblPr>
        <w:tblStyle w:val="ad"/>
        <w:tblW w:w="0" w:type="auto"/>
        <w:tblInd w:w="278" w:type="dxa"/>
        <w:tblLook w:val="04A0" w:firstRow="1" w:lastRow="0" w:firstColumn="1" w:lastColumn="0" w:noHBand="0" w:noVBand="1"/>
      </w:tblPr>
      <w:tblGrid>
        <w:gridCol w:w="3261"/>
        <w:gridCol w:w="9876"/>
        <w:gridCol w:w="1711"/>
      </w:tblGrid>
      <w:tr w:rsidR="00EA643E" w:rsidRPr="009E74AF" w:rsidTr="00622A62">
        <w:trPr>
          <w:cantSplit/>
          <w:trHeight w:val="20"/>
        </w:trPr>
        <w:tc>
          <w:tcPr>
            <w:tcW w:w="3261" w:type="dxa"/>
            <w:vAlign w:val="center"/>
            <w:hideMark/>
          </w:tcPr>
          <w:p w:rsidR="003F528F" w:rsidRPr="009E74AF" w:rsidRDefault="003F528F"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Код бюджетной классификации Российской Федерации</w:t>
            </w:r>
          </w:p>
        </w:tc>
        <w:tc>
          <w:tcPr>
            <w:tcW w:w="0" w:type="auto"/>
            <w:vAlign w:val="center"/>
            <w:hideMark/>
          </w:tcPr>
          <w:p w:rsidR="003F528F" w:rsidRPr="009E74AF" w:rsidRDefault="003F528F"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Наименование кода классификации доходов</w:t>
            </w:r>
          </w:p>
        </w:tc>
        <w:tc>
          <w:tcPr>
            <w:tcW w:w="0" w:type="auto"/>
            <w:vAlign w:val="center"/>
            <w:hideMark/>
          </w:tcPr>
          <w:p w:rsidR="003F528F" w:rsidRPr="009E74AF" w:rsidRDefault="003F528F"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 xml:space="preserve">Сумма </w:t>
            </w:r>
          </w:p>
          <w:p w:rsidR="003F528F" w:rsidRPr="009E74AF" w:rsidRDefault="003F528F"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на год</w:t>
            </w:r>
          </w:p>
        </w:tc>
      </w:tr>
      <w:tr w:rsidR="00EA643E" w:rsidRPr="009E74AF" w:rsidTr="00622A62">
        <w:trPr>
          <w:cantSplit/>
          <w:trHeight w:val="20"/>
        </w:trPr>
        <w:tc>
          <w:tcPr>
            <w:tcW w:w="3261" w:type="dxa"/>
            <w:vAlign w:val="center"/>
            <w:hideMark/>
          </w:tcPr>
          <w:p w:rsidR="003F528F" w:rsidRPr="009E74AF" w:rsidRDefault="003F528F" w:rsidP="00EA643E">
            <w:pPr>
              <w:jc w:val="center"/>
              <w:rPr>
                <w:rFonts w:ascii="Times New Roman" w:eastAsia="Times New Roman" w:hAnsi="Times New Roman"/>
                <w:bCs/>
                <w:sz w:val="26"/>
                <w:szCs w:val="26"/>
              </w:rPr>
            </w:pPr>
            <w:r w:rsidRPr="009E74AF">
              <w:rPr>
                <w:rFonts w:ascii="Times New Roman" w:eastAsia="Times New Roman" w:hAnsi="Times New Roman"/>
                <w:bCs/>
                <w:sz w:val="26"/>
                <w:szCs w:val="26"/>
              </w:rPr>
              <w:t>1</w:t>
            </w:r>
          </w:p>
        </w:tc>
        <w:tc>
          <w:tcPr>
            <w:tcW w:w="0" w:type="auto"/>
            <w:vAlign w:val="center"/>
            <w:hideMark/>
          </w:tcPr>
          <w:p w:rsidR="003F528F" w:rsidRPr="009E74AF" w:rsidRDefault="003F528F" w:rsidP="00EA643E">
            <w:pPr>
              <w:jc w:val="center"/>
              <w:rPr>
                <w:rFonts w:ascii="Times New Roman" w:eastAsia="Times New Roman" w:hAnsi="Times New Roman"/>
                <w:bCs/>
                <w:sz w:val="26"/>
                <w:szCs w:val="26"/>
              </w:rPr>
            </w:pPr>
            <w:r w:rsidRPr="009E74AF">
              <w:rPr>
                <w:rFonts w:ascii="Times New Roman" w:eastAsia="Times New Roman" w:hAnsi="Times New Roman"/>
                <w:bCs/>
                <w:sz w:val="26"/>
                <w:szCs w:val="26"/>
              </w:rPr>
              <w:t>2</w:t>
            </w:r>
          </w:p>
        </w:tc>
        <w:tc>
          <w:tcPr>
            <w:tcW w:w="0" w:type="auto"/>
            <w:vAlign w:val="center"/>
            <w:hideMark/>
          </w:tcPr>
          <w:p w:rsidR="003F528F" w:rsidRPr="009E74AF" w:rsidRDefault="003F528F" w:rsidP="00EA643E">
            <w:pPr>
              <w:jc w:val="center"/>
              <w:rPr>
                <w:rFonts w:ascii="Times New Roman" w:eastAsia="Times New Roman" w:hAnsi="Times New Roman"/>
                <w:bCs/>
                <w:sz w:val="26"/>
                <w:szCs w:val="26"/>
              </w:rPr>
            </w:pPr>
            <w:r w:rsidRPr="009E74AF">
              <w:rPr>
                <w:rFonts w:ascii="Times New Roman" w:eastAsia="Times New Roman" w:hAnsi="Times New Roman"/>
                <w:bCs/>
                <w:sz w:val="26"/>
                <w:szCs w:val="26"/>
              </w:rPr>
              <w:t>3</w:t>
            </w:r>
          </w:p>
        </w:tc>
      </w:tr>
      <w:tr w:rsidR="00EA643E" w:rsidRPr="009E74AF" w:rsidTr="00622A62">
        <w:trPr>
          <w:cantSplit/>
          <w:trHeight w:val="20"/>
        </w:trPr>
        <w:tc>
          <w:tcPr>
            <w:tcW w:w="3261" w:type="dxa"/>
            <w:noWrap/>
            <w:hideMark/>
          </w:tcPr>
          <w:p w:rsidR="00EA643E" w:rsidRPr="009E74AF" w:rsidRDefault="00EA643E"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000 1 00 00000 00 0000 000</w:t>
            </w:r>
          </w:p>
        </w:tc>
        <w:tc>
          <w:tcPr>
            <w:tcW w:w="0" w:type="auto"/>
            <w:hideMark/>
          </w:tcPr>
          <w:p w:rsidR="00EA643E" w:rsidRPr="009E74AF" w:rsidRDefault="00EA643E"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НАЛОГОВЫЕ И НЕНАЛОГОВЫЕ ДОХОДЫ</w:t>
            </w:r>
          </w:p>
        </w:tc>
        <w:tc>
          <w:tcPr>
            <w:tcW w:w="0" w:type="auto"/>
            <w:noWrap/>
            <w:vAlign w:val="bottom"/>
            <w:hideMark/>
          </w:tcPr>
          <w:p w:rsidR="00EA643E" w:rsidRPr="009E74AF" w:rsidRDefault="00EA643E"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355 002 799,0</w:t>
            </w:r>
          </w:p>
        </w:tc>
      </w:tr>
      <w:tr w:rsidR="00EA643E" w:rsidRPr="009E74AF" w:rsidTr="00622A62">
        <w:trPr>
          <w:cantSplit/>
          <w:trHeight w:val="20"/>
        </w:trPr>
        <w:tc>
          <w:tcPr>
            <w:tcW w:w="3261" w:type="dxa"/>
            <w:noWrap/>
            <w:hideMark/>
          </w:tcPr>
          <w:p w:rsidR="00EA643E" w:rsidRPr="009E74AF" w:rsidRDefault="00EA643E"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000 1 01 00000 00 0000 000</w:t>
            </w:r>
          </w:p>
        </w:tc>
        <w:tc>
          <w:tcPr>
            <w:tcW w:w="0" w:type="auto"/>
            <w:hideMark/>
          </w:tcPr>
          <w:p w:rsidR="00EA643E" w:rsidRPr="009E74AF" w:rsidRDefault="00EA643E"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НАЛОГИ НА ПРИБЫЛЬ, ДОХОДЫ</w:t>
            </w:r>
          </w:p>
        </w:tc>
        <w:tc>
          <w:tcPr>
            <w:tcW w:w="0" w:type="auto"/>
            <w:noWrap/>
            <w:vAlign w:val="bottom"/>
            <w:hideMark/>
          </w:tcPr>
          <w:p w:rsidR="00EA643E" w:rsidRPr="009E74AF" w:rsidRDefault="00EA643E"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229 488 149,1</w:t>
            </w:r>
          </w:p>
        </w:tc>
      </w:tr>
      <w:tr w:rsidR="00EA643E" w:rsidRPr="009E74AF" w:rsidTr="00622A62">
        <w:trPr>
          <w:cantSplit/>
          <w:trHeight w:val="20"/>
        </w:trPr>
        <w:tc>
          <w:tcPr>
            <w:tcW w:w="3261" w:type="dxa"/>
            <w:noWrap/>
            <w:hideMark/>
          </w:tcPr>
          <w:p w:rsidR="00EA643E" w:rsidRPr="009E74AF" w:rsidRDefault="00EA643E"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000 1 01 01000 00 0000 110</w:t>
            </w:r>
          </w:p>
        </w:tc>
        <w:tc>
          <w:tcPr>
            <w:tcW w:w="0" w:type="auto"/>
            <w:hideMark/>
          </w:tcPr>
          <w:p w:rsidR="00EA643E" w:rsidRPr="009E74AF" w:rsidRDefault="00EA643E"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прибыль организаций</w:t>
            </w:r>
          </w:p>
        </w:tc>
        <w:tc>
          <w:tcPr>
            <w:tcW w:w="0" w:type="auto"/>
            <w:noWrap/>
            <w:vAlign w:val="bottom"/>
            <w:hideMark/>
          </w:tcPr>
          <w:p w:rsidR="00EA643E" w:rsidRPr="009E74AF" w:rsidRDefault="00EA643E"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152 328 657,0</w:t>
            </w:r>
          </w:p>
        </w:tc>
      </w:tr>
      <w:tr w:rsidR="00EA643E" w:rsidRPr="009E74AF" w:rsidTr="00622A62">
        <w:trPr>
          <w:cantSplit/>
          <w:trHeight w:val="20"/>
        </w:trPr>
        <w:tc>
          <w:tcPr>
            <w:tcW w:w="3261" w:type="dxa"/>
            <w:noWrap/>
            <w:hideMark/>
          </w:tcPr>
          <w:p w:rsidR="00EA643E" w:rsidRPr="009E74AF" w:rsidRDefault="00EA643E"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000 1 01 01010 00 0000 110</w:t>
            </w:r>
          </w:p>
        </w:tc>
        <w:tc>
          <w:tcPr>
            <w:tcW w:w="0" w:type="auto"/>
            <w:hideMark/>
          </w:tcPr>
          <w:p w:rsidR="00EA643E" w:rsidRPr="009E74AF" w:rsidRDefault="00EA643E"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0" w:type="auto"/>
            <w:noWrap/>
            <w:vAlign w:val="bottom"/>
            <w:hideMark/>
          </w:tcPr>
          <w:p w:rsidR="00EA643E" w:rsidRPr="009E74AF" w:rsidRDefault="00EA643E"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75 952 927,0</w:t>
            </w:r>
          </w:p>
        </w:tc>
      </w:tr>
      <w:tr w:rsidR="00EA643E" w:rsidRPr="009E74AF" w:rsidTr="00622A62">
        <w:trPr>
          <w:cantSplit/>
          <w:trHeight w:val="20"/>
        </w:trPr>
        <w:tc>
          <w:tcPr>
            <w:tcW w:w="3261" w:type="dxa"/>
            <w:noWrap/>
            <w:hideMark/>
          </w:tcPr>
          <w:p w:rsidR="00EA643E" w:rsidRPr="009E74AF" w:rsidRDefault="00EA643E"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000 1 01 01012 02 0000 110</w:t>
            </w:r>
          </w:p>
        </w:tc>
        <w:tc>
          <w:tcPr>
            <w:tcW w:w="0" w:type="auto"/>
            <w:hideMark/>
          </w:tcPr>
          <w:p w:rsidR="00EA643E" w:rsidRPr="009E74AF" w:rsidRDefault="00EA643E" w:rsidP="00622A62">
            <w:pPr>
              <w:rPr>
                <w:rFonts w:ascii="Times New Roman" w:eastAsia="Times New Roman" w:hAnsi="Times New Roman"/>
                <w:sz w:val="26"/>
                <w:szCs w:val="26"/>
              </w:rPr>
            </w:pPr>
            <w:r w:rsidRPr="009E74AF">
              <w:rPr>
                <w:rFonts w:ascii="Times New Roman" w:eastAsia="Times New Roman" w:hAnsi="Times New Roman"/>
                <w:sz w:val="26"/>
                <w:szCs w:val="26"/>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0" w:type="auto"/>
            <w:noWrap/>
            <w:vAlign w:val="bottom"/>
            <w:hideMark/>
          </w:tcPr>
          <w:p w:rsidR="00EA643E" w:rsidRPr="009E74AF" w:rsidRDefault="00EA643E"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75 952 927,0</w:t>
            </w:r>
          </w:p>
        </w:tc>
      </w:tr>
    </w:tbl>
    <w:p w:rsidR="009E74AF" w:rsidRDefault="009E74AF">
      <w:r>
        <w:br w:type="page"/>
      </w:r>
    </w:p>
    <w:tbl>
      <w:tblPr>
        <w:tblStyle w:val="ad"/>
        <w:tblW w:w="0" w:type="auto"/>
        <w:tblInd w:w="278" w:type="dxa"/>
        <w:tblLook w:val="04A0" w:firstRow="1" w:lastRow="0" w:firstColumn="1" w:lastColumn="0" w:noHBand="0" w:noVBand="1"/>
      </w:tblPr>
      <w:tblGrid>
        <w:gridCol w:w="3206"/>
        <w:gridCol w:w="9931"/>
        <w:gridCol w:w="1711"/>
      </w:tblGrid>
      <w:tr w:rsidR="00FA7CB7" w:rsidRPr="009E74AF" w:rsidTr="009E74AF">
        <w:trPr>
          <w:cantSplit/>
          <w:trHeight w:val="20"/>
          <w:tblHeader/>
        </w:trPr>
        <w:tc>
          <w:tcPr>
            <w:tcW w:w="0" w:type="auto"/>
            <w:noWrap/>
            <w:vAlign w:val="center"/>
          </w:tcPr>
          <w:p w:rsidR="00FA7CB7" w:rsidRPr="009E74AF" w:rsidRDefault="00FA7CB7" w:rsidP="009E74AF">
            <w:pPr>
              <w:jc w:val="center"/>
              <w:rPr>
                <w:rFonts w:ascii="Times New Roman" w:eastAsia="Times New Roman" w:hAnsi="Times New Roman"/>
                <w:bCs/>
                <w:sz w:val="26"/>
                <w:szCs w:val="26"/>
              </w:rPr>
            </w:pPr>
            <w:r w:rsidRPr="009E74AF">
              <w:rPr>
                <w:rFonts w:ascii="Times New Roman" w:eastAsia="Times New Roman" w:hAnsi="Times New Roman"/>
                <w:bCs/>
                <w:sz w:val="26"/>
                <w:szCs w:val="26"/>
              </w:rPr>
              <w:lastRenderedPageBreak/>
              <w:t>1</w:t>
            </w:r>
          </w:p>
        </w:tc>
        <w:tc>
          <w:tcPr>
            <w:tcW w:w="0" w:type="auto"/>
            <w:vAlign w:val="center"/>
          </w:tcPr>
          <w:p w:rsidR="00FA7CB7" w:rsidRPr="009E74AF" w:rsidRDefault="00FA7CB7" w:rsidP="009E74AF">
            <w:pPr>
              <w:jc w:val="center"/>
              <w:rPr>
                <w:rFonts w:ascii="Times New Roman" w:eastAsia="Times New Roman" w:hAnsi="Times New Roman"/>
                <w:bCs/>
                <w:sz w:val="26"/>
                <w:szCs w:val="26"/>
              </w:rPr>
            </w:pPr>
            <w:r w:rsidRPr="009E74AF">
              <w:rPr>
                <w:rFonts w:ascii="Times New Roman" w:eastAsia="Times New Roman" w:hAnsi="Times New Roman"/>
                <w:bCs/>
                <w:sz w:val="26"/>
                <w:szCs w:val="26"/>
              </w:rPr>
              <w:t>2</w:t>
            </w:r>
          </w:p>
        </w:tc>
        <w:tc>
          <w:tcPr>
            <w:tcW w:w="0" w:type="auto"/>
            <w:noWrap/>
            <w:vAlign w:val="center"/>
          </w:tcPr>
          <w:p w:rsidR="00FA7CB7" w:rsidRPr="009E74AF" w:rsidRDefault="00FA7CB7" w:rsidP="009E74AF">
            <w:pPr>
              <w:jc w:val="center"/>
              <w:rPr>
                <w:rFonts w:ascii="Times New Roman" w:eastAsia="Times New Roman" w:hAnsi="Times New Roman"/>
                <w:bCs/>
                <w:sz w:val="26"/>
                <w:szCs w:val="26"/>
              </w:rPr>
            </w:pPr>
            <w:r w:rsidRPr="009E74AF">
              <w:rPr>
                <w:rFonts w:ascii="Times New Roman" w:eastAsia="Times New Roman" w:hAnsi="Times New Roman"/>
                <w:bCs/>
                <w:sz w:val="26"/>
                <w:szCs w:val="26"/>
              </w:rPr>
              <w:t>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000 1 01 01120 01 0000 110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24 805 674,0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000 1 01 01130 01 0000 110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Налог на прибыль организаций, уплаченный налогоплательщиками, которые </w:t>
            </w:r>
            <w:r w:rsidR="006549CD">
              <w:rPr>
                <w:rFonts w:ascii="Times New Roman" w:eastAsia="Times New Roman" w:hAnsi="Times New Roman"/>
                <w:sz w:val="26"/>
                <w:szCs w:val="26"/>
              </w:rPr>
              <w:br/>
            </w:r>
            <w:r w:rsidRPr="009E74AF">
              <w:rPr>
                <w:rFonts w:ascii="Times New Roman" w:eastAsia="Times New Roman" w:hAnsi="Times New Roman"/>
                <w:sz w:val="26"/>
                <w:szCs w:val="26"/>
              </w:rPr>
              <w:t>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51 570 056,0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000 1 01 02000 01 0000 110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доходы физических лиц</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77 159 492,1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br w:type="page"/>
            </w:r>
            <w:r w:rsidRPr="009E74AF">
              <w:rPr>
                <w:rFonts w:ascii="Times New Roman" w:eastAsia="Times New Roman" w:hAnsi="Times New Roman"/>
                <w:sz w:val="26"/>
                <w:szCs w:val="26"/>
              </w:rPr>
              <w:t>000 1 01 02010 01 0000 110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43 318 925,6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000 1 01 02020 01 0000 110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65 083,0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000 1 01 02030 01 0000 110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402 759,0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000 1 01 02040 01 0000 110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825 339,0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000 1 01 02080 01 0000 110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2 416 756,7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000 1 01 02130 01 0000 110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462 937,0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000 1 01 02140 01 0000 110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1 162 605,1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000 1 01 02150 01 0000 110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61 150,6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000 1 01 02160 01 0000 110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21 017,8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000 1 01 02170 01 0000 110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88 328,9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000 1 01 02180 01 0000 110</w:t>
            </w:r>
          </w:p>
        </w:tc>
        <w:tc>
          <w:tcPr>
            <w:tcW w:w="0" w:type="auto"/>
            <w:hideMark/>
          </w:tcPr>
          <w:p w:rsidR="00FA7CB7" w:rsidRPr="009E74AF" w:rsidRDefault="00FA7CB7" w:rsidP="00622A62">
            <w:pPr>
              <w:rPr>
                <w:rFonts w:ascii="Times New Roman" w:eastAsia="Times New Roman" w:hAnsi="Times New Roman"/>
                <w:sz w:val="26"/>
                <w:szCs w:val="26"/>
              </w:rPr>
            </w:pPr>
            <w:r w:rsidRPr="009E74AF">
              <w:rPr>
                <w:rFonts w:ascii="Times New Roman" w:eastAsia="Times New Roman" w:hAnsi="Times New Roman"/>
                <w:sz w:val="26"/>
                <w:szCs w:val="26"/>
              </w:rPr>
              <w:t xml:space="preserve">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превышающей 312 тысяч рублей)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96,1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000 1 01 02200 01 0000 110</w:t>
            </w:r>
          </w:p>
        </w:tc>
        <w:tc>
          <w:tcPr>
            <w:tcW w:w="0" w:type="auto"/>
            <w:hideMark/>
          </w:tcPr>
          <w:p w:rsidR="009B206C"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Налог на доходы физических лиц в части суммы налога, относящейся к сумме налоговых баз, указанных в пункте 6.1 статьи 210 Налогового кодекса Российской Федерации, не превышающей 5 миллионов рублей, за налоговые периоды после </w:t>
            </w:r>
          </w:p>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1 января 2025 года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715 650,0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000 1 01 02210 01 0000 110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25 979 308,6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000 1 01 02230 01 0000 110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1 639 534,7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НАЛОГИ НА ТОВАРЫ (РАБОТЫ, УСЛУГИ), РЕАЛИЗУЕМЫЕ НА ТЕРРИТОРИИ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15 614 731,1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000 1 03 02000 01 0000 110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Акцизы по подакцизным товарам (продукции), производимым на территории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15 614 731,1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000 1 03 02100 01 0000 110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Акцизы на пиво, напитки, изготавливаемые на основе пива, производимые на территории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96 041,0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000 1 03 02140 01 0000 110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9E74AF">
              <w:rPr>
                <w:rFonts w:ascii="Times New Roman" w:eastAsia="Times New Roman" w:hAnsi="Times New Roman"/>
                <w:sz w:val="26"/>
                <w:szCs w:val="26"/>
              </w:rPr>
              <w:t>виноградосодержащих</w:t>
            </w:r>
            <w:proofErr w:type="spellEnd"/>
            <w:r w:rsidRPr="009E74AF">
              <w:rPr>
                <w:rFonts w:ascii="Times New Roman" w:eastAsia="Times New Roman" w:hAnsi="Times New Roman"/>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4 643 024,0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000 1 03 02142 01 0000 110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9E74AF">
              <w:rPr>
                <w:rFonts w:ascii="Times New Roman" w:eastAsia="Times New Roman" w:hAnsi="Times New Roman"/>
                <w:sz w:val="26"/>
                <w:szCs w:val="26"/>
              </w:rPr>
              <w:t>виноградосодержащих</w:t>
            </w:r>
            <w:proofErr w:type="spellEnd"/>
            <w:r w:rsidRPr="009E74AF">
              <w:rPr>
                <w:rFonts w:ascii="Times New Roman" w:eastAsia="Times New Roman" w:hAnsi="Times New Roman"/>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1 668 018,0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000 1 03 02143 01 0000 110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9E74AF">
              <w:rPr>
                <w:rFonts w:ascii="Times New Roman" w:eastAsia="Times New Roman" w:hAnsi="Times New Roman"/>
                <w:sz w:val="26"/>
                <w:szCs w:val="26"/>
              </w:rPr>
              <w:t>виноградосодержащих</w:t>
            </w:r>
            <w:proofErr w:type="spellEnd"/>
            <w:r w:rsidRPr="009E74AF">
              <w:rPr>
                <w:rFonts w:ascii="Times New Roman" w:eastAsia="Times New Roman" w:hAnsi="Times New Roman"/>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2 685 840,0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000 1 03 02144 01 0000 110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9E74AF">
              <w:rPr>
                <w:rFonts w:ascii="Times New Roman" w:eastAsia="Times New Roman" w:hAnsi="Times New Roman"/>
                <w:sz w:val="26"/>
                <w:szCs w:val="26"/>
              </w:rPr>
              <w:t>виноградосодержащих</w:t>
            </w:r>
            <w:proofErr w:type="spellEnd"/>
            <w:r w:rsidRPr="009E74AF">
              <w:rPr>
                <w:rFonts w:ascii="Times New Roman" w:eastAsia="Times New Roman" w:hAnsi="Times New Roman"/>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289 166,0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000 1 03 02190 01 0000 110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9E74AF">
              <w:rPr>
                <w:rFonts w:ascii="Times New Roman" w:eastAsia="Times New Roman" w:hAnsi="Times New Roman"/>
                <w:sz w:val="26"/>
                <w:szCs w:val="26"/>
              </w:rPr>
              <w:t>кальвадосного</w:t>
            </w:r>
            <w:proofErr w:type="spellEnd"/>
            <w:r w:rsidRPr="009E74AF">
              <w:rPr>
                <w:rFonts w:ascii="Times New Roman" w:eastAsia="Times New Roman" w:hAnsi="Times New Roman"/>
                <w:sz w:val="26"/>
                <w:szCs w:val="26"/>
              </w:rPr>
              <w:t xml:space="preserve">, </w:t>
            </w:r>
            <w:proofErr w:type="spellStart"/>
            <w:r w:rsidRPr="009E74AF">
              <w:rPr>
                <w:rFonts w:ascii="Times New Roman" w:eastAsia="Times New Roman" w:hAnsi="Times New Roman"/>
                <w:sz w:val="26"/>
                <w:szCs w:val="26"/>
              </w:rPr>
              <w:t>вискового</w:t>
            </w:r>
            <w:proofErr w:type="spellEnd"/>
            <w:r w:rsidRPr="009E74AF">
              <w:rPr>
                <w:rFonts w:ascii="Times New Roman" w:eastAsia="Times New Roman" w:hAnsi="Times New Roman"/>
                <w:sz w:val="26"/>
                <w:szCs w:val="26"/>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5 477,0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Доходы от уплаты акцизов на этиловый спирт из пищевого сырья (дистилляты винный, виноградный, плодовый, коньячный, </w:t>
            </w:r>
            <w:proofErr w:type="spellStart"/>
            <w:r w:rsidRPr="009E74AF">
              <w:rPr>
                <w:rFonts w:ascii="Times New Roman" w:eastAsia="Times New Roman" w:hAnsi="Times New Roman"/>
                <w:sz w:val="26"/>
                <w:szCs w:val="26"/>
              </w:rPr>
              <w:t>кальвадосный</w:t>
            </w:r>
            <w:proofErr w:type="spellEnd"/>
            <w:r w:rsidRPr="009E74AF">
              <w:rPr>
                <w:rFonts w:ascii="Times New Roman" w:eastAsia="Times New Roman" w:hAnsi="Times New Roman"/>
                <w:sz w:val="26"/>
                <w:szCs w:val="26"/>
              </w:rPr>
              <w:t xml:space="preserve">, </w:t>
            </w:r>
            <w:proofErr w:type="spellStart"/>
            <w:r w:rsidRPr="009E74AF">
              <w:rPr>
                <w:rFonts w:ascii="Times New Roman" w:eastAsia="Times New Roman" w:hAnsi="Times New Roman"/>
                <w:sz w:val="26"/>
                <w:szCs w:val="26"/>
              </w:rPr>
              <w:t>висковый</w:t>
            </w:r>
            <w:proofErr w:type="spellEnd"/>
            <w:r w:rsidRPr="009E74AF">
              <w:rPr>
                <w:rFonts w:ascii="Times New Roman" w:eastAsia="Times New Roman" w:hAnsi="Times New Roman"/>
                <w:sz w:val="26"/>
                <w:szCs w:val="26"/>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58,0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000 1 03 02210 01 0000 110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327,0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000 1 03 02220 01 0000 110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4 855,0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000 1 03 02230 01 0000 110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5 695 493,9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000 1 03 02231 01 0000 110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4 547 767,6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000 1 03 02232 01 0000 110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1 147 726,3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000 1 03 02240 01 0000 110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моторные масла для дизельных и (или) карбюраторных (</w:t>
            </w:r>
            <w:proofErr w:type="spellStart"/>
            <w:r w:rsidRPr="009E74AF">
              <w:rPr>
                <w:rFonts w:ascii="Times New Roman" w:eastAsia="Times New Roman" w:hAnsi="Times New Roman"/>
                <w:sz w:val="26"/>
                <w:szCs w:val="26"/>
              </w:rPr>
              <w:t>инжекторных</w:t>
            </w:r>
            <w:proofErr w:type="spellEnd"/>
            <w:r w:rsidRPr="009E74AF">
              <w:rPr>
                <w:rFonts w:ascii="Times New Roman" w:eastAsia="Times New Roman" w:hAnsi="Times New Roman"/>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31 887,8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000 1 03 02241 01 0000 110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моторные масла для дизельных и (или) карбюраторных (</w:t>
            </w:r>
            <w:proofErr w:type="spellStart"/>
            <w:r w:rsidRPr="009E74AF">
              <w:rPr>
                <w:rFonts w:ascii="Times New Roman" w:eastAsia="Times New Roman" w:hAnsi="Times New Roman"/>
                <w:sz w:val="26"/>
                <w:szCs w:val="26"/>
              </w:rPr>
              <w:t>инжекторных</w:t>
            </w:r>
            <w:proofErr w:type="spellEnd"/>
            <w:r w:rsidRPr="009E74AF">
              <w:rPr>
                <w:rFonts w:ascii="Times New Roman" w:eastAsia="Times New Roman" w:hAnsi="Times New Roman"/>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24 806,7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000 1 03 02242 01 0000 110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моторные масла для дизельных и (или) карбюраторных (</w:t>
            </w:r>
            <w:proofErr w:type="spellStart"/>
            <w:r w:rsidRPr="009E74AF">
              <w:rPr>
                <w:rFonts w:ascii="Times New Roman" w:eastAsia="Times New Roman" w:hAnsi="Times New Roman"/>
                <w:sz w:val="26"/>
                <w:szCs w:val="26"/>
              </w:rPr>
              <w:t>инжекторных</w:t>
            </w:r>
            <w:proofErr w:type="spellEnd"/>
            <w:r w:rsidRPr="009E74AF">
              <w:rPr>
                <w:rFonts w:ascii="Times New Roman" w:eastAsia="Times New Roman" w:hAnsi="Times New Roman"/>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7 081,1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000 1 03 02250 01 0000 110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5 763 943,1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000 1 03 02251 01 0000 110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4 727 291,3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000 1 03 02252 01 0000 110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1 036 651,8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000 1 03 02260 01 0000 110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-626 375,7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000 1 03 02261 01 0000 110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-458 843,9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000 1 03 02262 01 0000 110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-167 531,8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000 1 05 00000 00 0000 000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НАЛОГИ НА СОВОКУПНЫЙ ДОХОД</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387 870,7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000 1 05 06000 01 0000 110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профессиональный доход</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387 870,7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000 1 06 00000 00 0000 000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НАЛОГИ НА ИМУЩЕСТВО</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99 947 655,1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000 1 06 02000 02 0000 110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имущество организаций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96 838 477,3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000 1 06 02010 02 0000 110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имущество организаций по имуществу, не входящему в Единую систему газоснабжения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86 728 540,3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000 1 06 02020 02 0000 110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имущество организаций по имуществу, входящему в Единую систему газоснабжения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10 109 937,0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000 1 06 04000 02 0000 110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Транспортный налог</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3 107 528,0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000 1 06 04011 02 0000 110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Транспортный налог с организаций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1 282 888,6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000 1 06 04012 02 0000 110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Транспортный налог с физических лиц</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1 824 639,4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000 1 06 05000 02 0000 110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игорный бизнес</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1 649,8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000 1 07 00000 00 0000 000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НАЛОГИ, СБОРЫ И РЕГУЛЯРНЫЕ ПЛАТЕЖИ ЗА ПОЛЬЗОВАНИЕ ПРИРОДНЫМИ РЕСУРСАМИ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873 589,7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000 1 07 01000 01 0000 110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добычу полезных ископаемых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863 069,0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000 1 07 01020 01 0000 110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Налог на добычу общераспространенных полезных ископаемых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863 069,0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000 1 07 04000 01 0000 110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Сборы за пользование объектами животного мира и за пользование объектами водных биологических ресурсов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10 520,7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000 1 07 04010 01 0000 110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Сбор за пользование объектами животного мира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8 728,8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000 1 07 04030 01 0000 110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Сбор за пользование объектами водных биологических ресурсов (по внутренним водным объектам)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1 791,9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251 246,4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000 1 08 05000 01 0000 110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622,0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000 1 08 06000 01 0000 110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28 518,6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000 1 08 07000 01 0000 110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222 105,8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000 1 08 07020 01 0000 110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82 820,9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000 1 08 07080 01 0000 110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24 167,6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000 1 08 07082 01 0000 110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24 167,6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000 1 08 07100 01 0000 110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выдачу и обмен паспорта гражданина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8 999,3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000 1 08 07110 01 0000 110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238,7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000 1 08 07120 01 0000 110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13,6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000 1 08 07140 01 0000 110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60 003,9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000 1 08 07141 01 0000 110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1 500,0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000 1 08 07142 01 0000 110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9E74AF">
              <w:rPr>
                <w:rFonts w:ascii="Times New Roman" w:eastAsia="Times New Roman" w:hAnsi="Times New Roman"/>
                <w:sz w:val="26"/>
                <w:szCs w:val="26"/>
              </w:rPr>
              <w:t>мототранспортных</w:t>
            </w:r>
            <w:proofErr w:type="spellEnd"/>
            <w:r w:rsidRPr="009E74AF">
              <w:rPr>
                <w:rFonts w:ascii="Times New Roman" w:eastAsia="Times New Roman" w:hAnsi="Times New Roman"/>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58 503,9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000 1 08 07160 01 0000 110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000 1 08 07200 01 0000 110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000 1 08 07340 01 0000 110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130,0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000 1 08 07380 01 0000 110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183,0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000 1 08 07390 01 0000 110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9E74AF">
              <w:rPr>
                <w:rFonts w:ascii="Times New Roman" w:eastAsia="Times New Roman" w:hAnsi="Times New Roman"/>
                <w:sz w:val="26"/>
                <w:szCs w:val="26"/>
              </w:rPr>
              <w:t>апостиля</w:t>
            </w:r>
            <w:proofErr w:type="spellEnd"/>
            <w:r w:rsidRPr="009E74AF">
              <w:rPr>
                <w:rFonts w:ascii="Times New Roman" w:eastAsia="Times New Roman" w:hAnsi="Times New Roman"/>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000 1 08 07510 01 0000 110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501,6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000 1 08 07550 01 0000 110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государственный кадастровый учет</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4 386,0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000 1 08 07560 01 0000 110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осуществляемые одновременно государственный кадастровый учет и государственную регистрацию прав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38 357,0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000 1 08 07570 01 0000 110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Государственная пошлина за ускоренную процедуру государственного кадастрового учета и (или) государственной регистрации прав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1 992,0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ИСПОЛЬЗОВАНИЯ ИМУЩЕСТВА, НАХОДЯЩЕГОСЯ В ГОСУДАРСТВЕННОЙ И МУНИЦИПАЛЬНОЙ СОБСТВЕННОСТИ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4 304 040,5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000 1 11 01000 00 0000 120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73 819,2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000 1 11 01020 02 0000 120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73 819,2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000 1 11 02000 00 0000 120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размещения средств бюджетов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3 953 729,4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000 1 11 02100 00 0000 120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3 953 729,4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000 1 11 02102 02 0000 120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3 953 729,4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000 1 11 03000 00 0000 120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Проценты, полученные от предоставления бюджетных кредитов внутри страны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10 703,8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000 1 11 03020 02 0000 120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10 703,8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000 1 11 05000 00 0000 120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245 030,3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000 1 11 05020 00 0000 120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16 800,0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000 1 11 05022 02 0000 120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16 800,0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000 1 11 05030 00 0000 120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30 210,0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000 1 11 05032 02 0000 120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30 210,0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000 1 11 05070 00 0000 120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198 000,0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000 1 11 05072 02 0000 120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198 000,0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000 1 11 05100 02 0000 120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000 1 11 05300 00 0000 120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795,2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000 1 11 05320 00 0000 120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795,2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000 1 11 05322 02 0000 120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795,2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000 1 11 05400 00 0000 120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255,3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000 1 11 05430 00 0000 120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255,3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000 1 11 05430 05 0000 120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255,3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000 1 11 09000 00 0000 120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19 707,3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000 1 11 09040 00 0000 120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19 707,3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000 1 11 09042 02 0000 120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19 707,3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ПРИ ПОЛЬЗОВАНИИ ПРИРОДНЫМИ РЕСУРСАМИ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491 696,7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000 1 12 01000 01 0000 120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негативное воздействие на окружающую среду</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187 781,8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000 1 12 01010 01 0000 120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выбросы загрязняющих веществ в атмосферный воздух стационарными объектами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40 825,4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000 1 12 01030 01 0000 120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сбросы загрязняющих веществ в водные объекты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22 561,7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000 1 12 01040 01 0000 120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размещение отходов производства и потребления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50 069,2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000 1 12 01041 01 0000 120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размещение отходов производства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40 838,9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000 1 12 01042 01 0000 120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размещение твердых коммунальных отходов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9 230,3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000 1 12 01070 01 0000 120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74 325,5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000 1 12 02000 00 0000 120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при пользовании недрами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150 118,7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000 1 12 02010 01 0000 120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40 829,3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000 1 12 02012 01 0000 120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40 829,3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000 1 12 02030 01 0000 120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Регулярные платежи за пользование недрами при пользовании недрами на территории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103 097,0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000 1 12 02050 01 0000 120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5 465,8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000 1 12 02052 01 0000 120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5 465,8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000 1 12 02100 00 0000 120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Сборы за участие в конкурсе (аукционе) на право пользования участками недр</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726,6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000 1 12 02102 02 0000 120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Сборы за участие в конкурсе (аукционе) на право пользования участками недр местного значения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726,6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000 1 12 04000 00 0000 120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использование лесов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153 796,2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000 1 12 04010 00 0000 120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использование лесов, расположенных на землях лесного фонда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153 796,2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000 1 12 04013 02 0000 120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86 700,0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000 1 12 04014 02 0000 120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65 745,1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000 1 12 04015 02 0000 120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1 351,1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ОКАЗАНИЯ ПЛАТНЫХ УСЛУГ И КОМПЕНСАЦИИ ЗАТРАТ ГОСУДАРСТВА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199 612,5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000 1 13 01000 00 0000 130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оказания платных услуг (работ)</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2 565,7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000 1 13 01020 01 0000 130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000 1 13 01400 01 0000 130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предоставление сведений, документов, содержащихся в государственных реестрах (регистрах)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000 1 13 01410 01 0000 130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000 1 13 01500 00 0000 130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183,6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000 1 13 01520 02 0000 130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183,6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000 1 13 01990 00 0000 130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доходы от оказания платных услуг (работ)</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2 382,4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000 1 13 01992 02 0000 130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доходы от оказания платных услуг (работ) получателями средств бюджетов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2 382,4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000 1 13 02000 00 0000 130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компенсации затрат государства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197 046,8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000 1 13 02060 00 0000 130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114,0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000 1 13 02062 02 0000 130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114,0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000 1 13 02990 00 0000 130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доходы от компенсации затрат государства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196 932,8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000 1 13 02992 02 0000 130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доходы от компенсации затрат бюджетов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196 932,8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ПРОДАЖИ МАТЕРИАЛЬНЫХ И НЕМАТЕРИАЛЬНЫХ АКТИВОВ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292 741,8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000 1 14 01000 00 0000 410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продажи квартир</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181 400,0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000 1 14 01020 02 0000 410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продажи квартир, находящихся в собственности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181 400,0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000 1 14 02000 00 0000 000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34,7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000 1 14 02020 02 0000 410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28,0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000 1 14 02022 02 0000 410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28,0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000 1 14 02020 02 0000 440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000 1 14 02022 02 0000 440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000 1 14 06000 00 0000 430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продажи земельных участков, находящихся в государственной и муниципальной собственности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7 315,9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000 1 14 06020 00 0000 430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7 315,9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000 1 14 06022 02 0000 430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7 315,9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000 1 14 13000 00 0000 000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приватизации имущества, находящегося в государственной и муниципальной собственности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103 991,2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000 1 14 13020 02 0000 410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103 991,2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000 1 15 00000 00 0000 000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ПЛАТЕЖИ И СБОРЫ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11 392,9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000 1 15 02000 00 0000 140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11 392,9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000 1 15 02020 02 0000 140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11 392,9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ШТРАФЫ, САНКЦИИ, ВОЗМЕЩЕНИЕ УЩЕРБА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3 140 072,5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000 1 16 01000 01 0000 140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Кодексом Российской Федерации об административных правонарушениях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1 144 601,6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000 1 16 01120 01 0000 140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1 142 686,1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000 1 16 01121 01 0000 140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936 442,7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000 1 16 01122 01 0000 140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000 1 16 01123 01 0000 140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206 240,0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000 1 16 01150 01 0000 140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1 785,2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000 1 16 01152 01 0000 140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000 1 16 01153 01 0000 140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1 189,3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000 1 16 01156 01 0000 140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9E74AF">
              <w:rPr>
                <w:rFonts w:ascii="Times New Roman" w:eastAsia="Times New Roman" w:hAnsi="Times New Roman"/>
                <w:sz w:val="26"/>
                <w:szCs w:val="26"/>
              </w:rPr>
              <w:t>неперечислением</w:t>
            </w:r>
            <w:proofErr w:type="spellEnd"/>
            <w:r w:rsidRPr="009E74AF">
              <w:rPr>
                <w:rFonts w:ascii="Times New Roman" w:eastAsia="Times New Roman" w:hAnsi="Times New Roman"/>
                <w:sz w:val="26"/>
                <w:szCs w:val="2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295,9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000 1 16 01190 01 0000 140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000 1 16 01196 01 0000 140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контрольно-счетных органов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000 1 16 01240 01 0000 140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000 1 16 01242 01 0000 140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000 1 16 07000 00 0000 140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9 395,8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000 1 16 07010 00 0000 140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9 240,9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000 1 16 07010 02 0000 140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9 240,9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000 1 16 07030 00 0000 140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7 276,1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000 1 16 07030 02 0000 140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7 276,1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000 1 16 07040 00 0000 140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94,1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000 1 16 07040 02 0000 140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94,1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000 1 16 07090 00 0000 140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-7 215,3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000 1 16 07090 02 0000 140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-7 215,3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000 1 16 10000 00 0000 140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в целях возмещения причиненного ущерба (убытков)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22 720,8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000 1 16 10020 02 0000 140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20 936,6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000 1 16 10021 02 0000 140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397,3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000 1 16 10022 02 0000 140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20 539,3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000 1 16 10050 00 0000 140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в целях возмещения убытков, причиненных уклонением от заключения государственного контракта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1 570,3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000 1 16 10056 02 0000 140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1 570,3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000 1 16 10100 00 0000 140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208,9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000 1 16 10100 02 0000 140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208,9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000 1 16 10120 00 0000 140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000 1 16 10122 01 0000 140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000 1 16 11000 01 0000 140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уплачиваемые в целях возмещения вреда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660 193,8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000 1 16 11060 01 0000 140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уплачиваемые в целях возмещения вреда, причиняемого автомобильным дорогам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660 193,8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000 1 16 11063 01 0000 140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660 193,8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000 1 16 18000 02 0000 140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1 303 160,5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000 2 00 00000 00 0000 000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БЕЗВОЗМЕЗДНЫЕ ПОСТУПЛЕНИЯ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61 173 808,9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000 2 02 00000 00 0000 000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БЕЗВОЗМЕЗДНЫЕ ПОСТУПЛЕНИЯ ОТ ДРУГИХ БЮДЖЕТОВ БЮДЖЕТНОЙ СИСТЕМЫ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61 173 808,9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000 2 02 20000 00 0000 150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бюджетной системы Российской Федерации (межбюджетные субсидии)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14 637 542,1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000 2 02 25007 02 0000 150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выплату региональных социальных доплат к пенсии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848 999,9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000 2 02 25066 02 0000 150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190,6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000 2 02 25081 00 0000 150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государственную поддержку организаций, входящих в систему спортивной подготовки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5 154,6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000 2 02 25081 02 0000 150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5 154,6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000 2 02 25082 02 0000 150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8 067,3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000 2 02 25084 02 0000 150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164 089,5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000 2 02 25086 00 0000 150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638,0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000 2 02 25086 02 0000 150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638,0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000 2 02 25107 00 0000 150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17 991,1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000 2 02 25107 02 0000 150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17 991,1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000 2 02 25116 00 0000 150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реализацию программы комплексного развития молодежной политики в субъектах Российской Федерации "Регион для молодых"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56 296,8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000 2 02 25116 02 0000 150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56 296,8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000 2 02 25138 00 0000 150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57 860,0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000 2 02 25138 02 0000 150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57 860,0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000 2 02 25144 00 0000 150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в целях </w:t>
            </w:r>
            <w:proofErr w:type="spellStart"/>
            <w:r w:rsidRPr="009E74AF">
              <w:rPr>
                <w:rFonts w:ascii="Times New Roman" w:eastAsia="Times New Roman" w:hAnsi="Times New Roman"/>
                <w:sz w:val="26"/>
                <w:szCs w:val="26"/>
              </w:rPr>
              <w:t>софинансирования</w:t>
            </w:r>
            <w:proofErr w:type="spellEnd"/>
            <w:r w:rsidRPr="009E74AF">
              <w:rPr>
                <w:rFonts w:ascii="Times New Roman" w:eastAsia="Times New Roman" w:hAnsi="Times New Roman"/>
                <w:sz w:val="26"/>
                <w:szCs w:val="26"/>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132 000,0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000 2 02 25144 02 0000 150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в целях </w:t>
            </w:r>
            <w:proofErr w:type="spellStart"/>
            <w:r w:rsidRPr="009E74AF">
              <w:rPr>
                <w:rFonts w:ascii="Times New Roman" w:eastAsia="Times New Roman" w:hAnsi="Times New Roman"/>
                <w:sz w:val="26"/>
                <w:szCs w:val="26"/>
              </w:rPr>
              <w:t>софинансирования</w:t>
            </w:r>
            <w:proofErr w:type="spellEnd"/>
            <w:r w:rsidRPr="009E74AF">
              <w:rPr>
                <w:rFonts w:ascii="Times New Roman" w:eastAsia="Times New Roman" w:hAnsi="Times New Roman"/>
                <w:sz w:val="26"/>
                <w:szCs w:val="26"/>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132 000,0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000 2 02 25152 00 0000 150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обеспечение беременных женщин с сахарным диабетом системами непрерывного мониторинга глюкозы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40 471,6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000 2 02 25152 02 0000 150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40 471,6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000 2 02 25154 00 0000 150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реализацию мероприятий по модернизации коммунальной инфраструктуры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223 811,7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000 2 02 25154 02 0000 150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реализацию мероприятий по модернизации коммунальной инфраструктуры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223 811,7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000 2 02 25158 00 0000 150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3 175,7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000 2 02 25158 02 0000 150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3 175,7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000 2 02 25163 00 0000 150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создание системы долговременного ухода за гражданами пожилого возраста и инвалидами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73 750,6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000 2 02 25163 02 0000 150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73 750,6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000 2 02 25178 00 0000 150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436 274,5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000 2 02 25178 02 0000 150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436 274,5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000 2 02 25179 00 0000 150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32 406,9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000 2 02 25179 02 0000 150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32 406,9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000 2 02 25201 00 0000 150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развитие паллиативной медицинской помощи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11 483,5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000 2 02 25201 02 0000 150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развитие паллиативной медицинской помощи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11 483,5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000 2 02 25202 00 0000 150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19 215,6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000 2 02 25202 02 0000 150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19 215,6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000 2 02 25214 00 0000 150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в целях </w:t>
            </w:r>
            <w:proofErr w:type="spellStart"/>
            <w:r w:rsidRPr="009E74AF">
              <w:rPr>
                <w:rFonts w:ascii="Times New Roman" w:eastAsia="Times New Roman" w:hAnsi="Times New Roman"/>
                <w:sz w:val="26"/>
                <w:szCs w:val="26"/>
              </w:rPr>
              <w:t>софинансирования</w:t>
            </w:r>
            <w:proofErr w:type="spellEnd"/>
            <w:r w:rsidRPr="009E74AF">
              <w:rPr>
                <w:rFonts w:ascii="Times New Roman" w:eastAsia="Times New Roman" w:hAnsi="Times New Roman"/>
                <w:sz w:val="26"/>
                <w:szCs w:val="26"/>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52 839,4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000 2 02 25214 02 0000 150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в целях </w:t>
            </w:r>
            <w:proofErr w:type="spellStart"/>
            <w:r w:rsidRPr="009E74AF">
              <w:rPr>
                <w:rFonts w:ascii="Times New Roman" w:eastAsia="Times New Roman" w:hAnsi="Times New Roman"/>
                <w:sz w:val="26"/>
                <w:szCs w:val="26"/>
              </w:rPr>
              <w:t>софинансирования</w:t>
            </w:r>
            <w:proofErr w:type="spellEnd"/>
            <w:r w:rsidRPr="009E74AF">
              <w:rPr>
                <w:rFonts w:ascii="Times New Roman" w:eastAsia="Times New Roman" w:hAnsi="Times New Roman"/>
                <w:sz w:val="26"/>
                <w:szCs w:val="26"/>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52 839,4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000 2 02 25216 00 0000 150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9E74AF">
              <w:rPr>
                <w:rFonts w:ascii="Times New Roman" w:eastAsia="Times New Roman" w:hAnsi="Times New Roman"/>
                <w:sz w:val="26"/>
                <w:szCs w:val="26"/>
              </w:rPr>
              <w:t>муковисцидозом</w:t>
            </w:r>
            <w:proofErr w:type="spellEnd"/>
            <w:r w:rsidRPr="009E74AF">
              <w:rPr>
                <w:rFonts w:ascii="Times New Roman" w:eastAsia="Times New Roman" w:hAnsi="Times New Roman"/>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E74AF">
              <w:rPr>
                <w:rFonts w:ascii="Times New Roman" w:eastAsia="Times New Roman" w:hAnsi="Times New Roman"/>
                <w:sz w:val="26"/>
                <w:szCs w:val="26"/>
              </w:rPr>
              <w:t>гемолитико</w:t>
            </w:r>
            <w:proofErr w:type="spellEnd"/>
            <w:r w:rsidRPr="009E74AF">
              <w:rPr>
                <w:rFonts w:ascii="Times New Roman" w:eastAsia="Times New Roman" w:hAnsi="Times New Roman"/>
                <w:sz w:val="26"/>
                <w:szCs w:val="26"/>
              </w:rPr>
              <w:t xml:space="preserve">-уремическим синдромом, юношеским артритом с системным началом, </w:t>
            </w:r>
            <w:proofErr w:type="spellStart"/>
            <w:r w:rsidRPr="009E74AF">
              <w:rPr>
                <w:rFonts w:ascii="Times New Roman" w:eastAsia="Times New Roman" w:hAnsi="Times New Roman"/>
                <w:sz w:val="26"/>
                <w:szCs w:val="26"/>
              </w:rPr>
              <w:t>мукополисахаридозом</w:t>
            </w:r>
            <w:proofErr w:type="spellEnd"/>
            <w:r w:rsidRPr="009E74AF">
              <w:rPr>
                <w:rFonts w:ascii="Times New Roman" w:eastAsia="Times New Roman" w:hAnsi="Times New Roman"/>
                <w:sz w:val="26"/>
                <w:szCs w:val="26"/>
              </w:rPr>
              <w:t xml:space="preserve"> I, II и VI типов, </w:t>
            </w:r>
            <w:proofErr w:type="spellStart"/>
            <w:r w:rsidRPr="009E74AF">
              <w:rPr>
                <w:rFonts w:ascii="Times New Roman" w:eastAsia="Times New Roman" w:hAnsi="Times New Roman"/>
                <w:sz w:val="26"/>
                <w:szCs w:val="26"/>
              </w:rPr>
              <w:t>апластической</w:t>
            </w:r>
            <w:proofErr w:type="spellEnd"/>
            <w:r w:rsidRPr="009E74AF">
              <w:rPr>
                <w:rFonts w:ascii="Times New Roman" w:eastAsia="Times New Roman" w:hAnsi="Times New Roman"/>
                <w:sz w:val="26"/>
                <w:szCs w:val="26"/>
              </w:rPr>
              <w:t xml:space="preserve"> анемией неуточненной, наследственным дефицитом факторов II (фибриногена), VII (лабильного), X (Стюарта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w:t>
            </w:r>
            <w:proofErr w:type="spellStart"/>
            <w:r w:rsidRPr="009E74AF">
              <w:rPr>
                <w:rFonts w:ascii="Times New Roman" w:eastAsia="Times New Roman" w:hAnsi="Times New Roman"/>
                <w:sz w:val="26"/>
                <w:szCs w:val="26"/>
              </w:rPr>
              <w:t>Прауэра</w:t>
            </w:r>
            <w:proofErr w:type="spellEnd"/>
            <w:r w:rsidRPr="009E74AF">
              <w:rPr>
                <w:rFonts w:ascii="Times New Roman" w:eastAsia="Times New Roman" w:hAnsi="Times New Roman"/>
                <w:sz w:val="26"/>
                <w:szCs w:val="26"/>
              </w:rPr>
              <w:t>), а также после трансплантации органов и (или) тканей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2 381,1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000 2 02 25216 02 0000 150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9E74AF">
              <w:rPr>
                <w:rFonts w:ascii="Times New Roman" w:eastAsia="Times New Roman" w:hAnsi="Times New Roman"/>
                <w:sz w:val="26"/>
                <w:szCs w:val="26"/>
              </w:rPr>
              <w:t>муковисцидозом</w:t>
            </w:r>
            <w:proofErr w:type="spellEnd"/>
            <w:r w:rsidRPr="009E74AF">
              <w:rPr>
                <w:rFonts w:ascii="Times New Roman" w:eastAsia="Times New Roman" w:hAnsi="Times New Roman"/>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E74AF">
              <w:rPr>
                <w:rFonts w:ascii="Times New Roman" w:eastAsia="Times New Roman" w:hAnsi="Times New Roman"/>
                <w:sz w:val="26"/>
                <w:szCs w:val="26"/>
              </w:rPr>
              <w:t>гемолитико</w:t>
            </w:r>
            <w:proofErr w:type="spellEnd"/>
            <w:r w:rsidRPr="009E74AF">
              <w:rPr>
                <w:rFonts w:ascii="Times New Roman" w:eastAsia="Times New Roman" w:hAnsi="Times New Roman"/>
                <w:sz w:val="26"/>
                <w:szCs w:val="26"/>
              </w:rPr>
              <w:t xml:space="preserve">-уремическим синдромом, юношеским артритом с системным началом, </w:t>
            </w:r>
            <w:proofErr w:type="spellStart"/>
            <w:r w:rsidRPr="009E74AF">
              <w:rPr>
                <w:rFonts w:ascii="Times New Roman" w:eastAsia="Times New Roman" w:hAnsi="Times New Roman"/>
                <w:sz w:val="26"/>
                <w:szCs w:val="26"/>
              </w:rPr>
              <w:t>мукополисахаридозом</w:t>
            </w:r>
            <w:proofErr w:type="spellEnd"/>
            <w:r w:rsidRPr="009E74AF">
              <w:rPr>
                <w:rFonts w:ascii="Times New Roman" w:eastAsia="Times New Roman" w:hAnsi="Times New Roman"/>
                <w:sz w:val="26"/>
                <w:szCs w:val="26"/>
              </w:rPr>
              <w:t xml:space="preserve"> I, II и VI типов, </w:t>
            </w:r>
            <w:proofErr w:type="spellStart"/>
            <w:r w:rsidRPr="009E74AF">
              <w:rPr>
                <w:rFonts w:ascii="Times New Roman" w:eastAsia="Times New Roman" w:hAnsi="Times New Roman"/>
                <w:sz w:val="26"/>
                <w:szCs w:val="26"/>
              </w:rPr>
              <w:t>апластической</w:t>
            </w:r>
            <w:proofErr w:type="spellEnd"/>
            <w:r w:rsidRPr="009E74AF">
              <w:rPr>
                <w:rFonts w:ascii="Times New Roman" w:eastAsia="Times New Roman" w:hAnsi="Times New Roman"/>
                <w:sz w:val="26"/>
                <w:szCs w:val="26"/>
              </w:rPr>
              <w:t xml:space="preserve"> анемией неуточненной, наследственным дефицитом факторов II (фибриногена), VII (лабильного), </w:t>
            </w:r>
            <w:r w:rsidR="006549CD">
              <w:rPr>
                <w:rFonts w:ascii="Times New Roman" w:eastAsia="Times New Roman" w:hAnsi="Times New Roman"/>
                <w:sz w:val="26"/>
                <w:szCs w:val="26"/>
              </w:rPr>
              <w:br/>
            </w:r>
            <w:r w:rsidRPr="009E74AF">
              <w:rPr>
                <w:rFonts w:ascii="Times New Roman" w:eastAsia="Times New Roman" w:hAnsi="Times New Roman"/>
                <w:sz w:val="26"/>
                <w:szCs w:val="26"/>
              </w:rPr>
              <w:t xml:space="preserve">X (Стюарта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w:t>
            </w:r>
            <w:proofErr w:type="spellStart"/>
            <w:r w:rsidRPr="009E74AF">
              <w:rPr>
                <w:rFonts w:ascii="Times New Roman" w:eastAsia="Times New Roman" w:hAnsi="Times New Roman"/>
                <w:sz w:val="26"/>
                <w:szCs w:val="26"/>
              </w:rPr>
              <w:t>Прауэра</w:t>
            </w:r>
            <w:proofErr w:type="spellEnd"/>
            <w:r w:rsidRPr="009E74AF">
              <w:rPr>
                <w:rFonts w:ascii="Times New Roman" w:eastAsia="Times New Roman" w:hAnsi="Times New Roman"/>
                <w:sz w:val="26"/>
                <w:szCs w:val="26"/>
              </w:rPr>
              <w:t>), а также после трансплантации органов и (или) тканей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2 381,1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000 2 02 25228 00 0000 150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оснащение объектов спортивной инфраструктуры спортивно-технологическим оборудованием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2 762,2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000 2 02 25228 02 0000 150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2 762,2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000 2 02 25229 00 0000 150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8 743,9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000 2 02 25229 02 0000 150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8 743,9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000 2 02 25239 00 0000 150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модернизацию инфраструктуры общего образования в отдельных субъектах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11 083,8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000 2 02 25239 02 0000 150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11 083,8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000 2 02 25289 00 0000 150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в целях достижения результатов федерального проекта "Производительность труда"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7 543,7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000 2 02 25289 02 0000 150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7 543,7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000 2 02 25304 00 0000 150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676 688,8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000 2 02 25304 02 0000 150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676 688,8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000 2 02 25305 00 0000 150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219 103,8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000 2 02 25305 02 0000 150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219 103,8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000 2 02 25314 00 0000 150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15 277,5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000 2 02 25314 02 0000 150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15 277,5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000 2 02 25316 00 0000 150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101 689,9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000 2 02 25316 02 0000 150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101 689,9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000 2 02 25348 00 0000 150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модернизацию региональных и муниципальных библиотек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14 000,0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000 2 02 25348 02 0000 150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модернизацию региональных и муниципальных библиотек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14 000,0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000 2 02 25365 00 0000 150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реализацию региональных проектов модернизации первичного звена здравоохранения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640 961,6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000 2 02 25365 02 0000 150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640 961,6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000 2 02 25385 00 0000 150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в целях </w:t>
            </w:r>
            <w:proofErr w:type="spellStart"/>
            <w:r w:rsidRPr="009E74AF">
              <w:rPr>
                <w:rFonts w:ascii="Times New Roman" w:eastAsia="Times New Roman" w:hAnsi="Times New Roman"/>
                <w:sz w:val="26"/>
                <w:szCs w:val="26"/>
              </w:rPr>
              <w:t>софинансирования</w:t>
            </w:r>
            <w:proofErr w:type="spellEnd"/>
            <w:r w:rsidRPr="009E74AF">
              <w:rPr>
                <w:rFonts w:ascii="Times New Roman" w:eastAsia="Times New Roman" w:hAnsi="Times New Roman"/>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19 463,1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000 2 02 25385 02 0000 150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в целях </w:t>
            </w:r>
            <w:proofErr w:type="spellStart"/>
            <w:r w:rsidRPr="009E74AF">
              <w:rPr>
                <w:rFonts w:ascii="Times New Roman" w:eastAsia="Times New Roman" w:hAnsi="Times New Roman"/>
                <w:sz w:val="26"/>
                <w:szCs w:val="26"/>
              </w:rPr>
              <w:t>софинансирования</w:t>
            </w:r>
            <w:proofErr w:type="spellEnd"/>
            <w:r w:rsidRPr="009E74AF">
              <w:rPr>
                <w:rFonts w:ascii="Times New Roman" w:eastAsia="Times New Roman" w:hAnsi="Times New Roman"/>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19 463,1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000 2 02 25402 02 0000 150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в целях </w:t>
            </w:r>
            <w:proofErr w:type="spellStart"/>
            <w:r w:rsidRPr="009E74AF">
              <w:rPr>
                <w:rFonts w:ascii="Times New Roman" w:eastAsia="Times New Roman" w:hAnsi="Times New Roman"/>
                <w:sz w:val="26"/>
                <w:szCs w:val="26"/>
              </w:rPr>
              <w:t>софинансирования</w:t>
            </w:r>
            <w:proofErr w:type="spellEnd"/>
            <w:r w:rsidRPr="009E74AF">
              <w:rPr>
                <w:rFonts w:ascii="Times New Roman" w:eastAsia="Times New Roman" w:hAnsi="Times New Roman"/>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275 807,0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000 2 02 25404 02 0000 150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на </w:t>
            </w:r>
            <w:proofErr w:type="spellStart"/>
            <w:r w:rsidRPr="009E74AF">
              <w:rPr>
                <w:rFonts w:ascii="Times New Roman" w:eastAsia="Times New Roman" w:hAnsi="Times New Roman"/>
                <w:sz w:val="26"/>
                <w:szCs w:val="26"/>
              </w:rPr>
              <w:t>софинансирование</w:t>
            </w:r>
            <w:proofErr w:type="spellEnd"/>
            <w:r w:rsidRPr="009E74AF">
              <w:rPr>
                <w:rFonts w:ascii="Times New Roman" w:eastAsia="Times New Roman" w:hAnsi="Times New Roman"/>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175 117,2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000 2 02 25418 00 0000 150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11 162,4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000 2 02 25418 02 0000 150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11 162,4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000 2 02 25424 00 0000 150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на создание комфортной городской среды в малых городах и исторических поселениях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победителях Всероссийского конкурса лучших проектов создания комфортной городской среды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186 915,9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000 2 02 25424 02 0000 150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006549CD">
              <w:rPr>
                <w:rFonts w:ascii="Times New Roman" w:eastAsia="Times New Roman" w:hAnsi="Times New Roman"/>
                <w:sz w:val="26"/>
                <w:szCs w:val="26"/>
              </w:rPr>
              <w:t>–</w:t>
            </w:r>
            <w:r w:rsidRPr="009E74AF">
              <w:rPr>
                <w:rFonts w:ascii="Times New Roman" w:eastAsia="Times New Roman" w:hAnsi="Times New Roman"/>
                <w:sz w:val="26"/>
                <w:szCs w:val="26"/>
              </w:rPr>
              <w:t xml:space="preserve"> победителях Всероссийского конкурса лучших проектов создания комфортной городской среды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186 915,9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000 2 02 25447 00 0000 150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8 804 519,7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000 2 02 25447 02 0000 150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8 804 519,7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000 2 02 25454 00 0000 150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создание модельных муниципальных библиотек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8 970,0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000 2 02 25454 02 0000 150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создание модельных муниципальных библиотек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8 970,0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000 2 02 25462 02 0000 150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5 783,2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000 2 02 25466 00 0000 150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1 906,7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000 2 02 25466 02 0000 150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1 906,7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000 2 02 25468 00 0000 150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58,4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000 2 02 25468 02 0000 150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58,4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000 2 02 25480 00 0000 150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создание системы поддержки фермеров и развитие сельской кооперации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4 926,0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000 2 02 25480 02 0000 150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4 926,0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000 2 02 25497 00 0000 150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реализацию мероприятий по обеспечению жильем молодых семей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22 825,4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000 2 02 25497 02 0000 150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22 825,4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000 2 02 25501 00 0000 150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22 369,8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000 2 02 25501 02 0000 150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22 369,8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000 2 02 25506 00 0000 150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21 787,5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000 2 02 25506 02 0000 150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21 787,5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000 2 02 25513 00 0000 150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развитие сети учреждений культурно-досугового типа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10 036,9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000 2 02 25513 02 0000 150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развитие сети учреждений культурно-досугового типа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10 036,9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000 2 02 25517 00 0000 150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поддержку творческой деятельности и техническое оснащение детских и кукольных театров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12 261,2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000 2 02 25517 02 0000 150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12 261,2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000 2 02 25518 02 0000 150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27 776,5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000 2 02 25519 00 0000 150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поддержку отрасли культуры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21 471,3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000 2 02 25519 02 0000 150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поддержку отрасли культуры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21 471,3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000 2 02 25546 00 0000 150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9 397,2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000 2 02 25546 02 0000 150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9 397,2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000 2 02 25553 00 0000 150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5 280,0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000 2 02 25553 02 0000 150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5 280,0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000 2 02 25554 02 0000 150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23 261,1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000 2 02 25555 00 0000 150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реализацию программ формирования современной городской среды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194 295,8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000 2 02 25555 02 0000 150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реализацию программ формирования современной городской среды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194 295,8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000 2 02 25558 02 0000 150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30 000,0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000 2 02 25559 00 0000 150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оснащение предметных кабинетов общеобразовательных организаций средствами обучения и воспитания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30 498,1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000 2 02 25559 02 0000 150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30 498,1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000 2 02 25576 00 0000 150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обеспечение комплексного развития сельских территорий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4 786,0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000 2 02 25576 02 0000 150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обеспечение комплексного развития сельских территорий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4 786,0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000 2 02 25580 00 0000 150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модернизацию региональных и муниципальных театров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39 035,3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000 2 02 25580 02 0000 150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модернизацию региональных и муниципальных театров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39 035,3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000 2 02 25586 02 0000 150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32 688,4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000 2 02 25590 00 0000 150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техническое оснащение региональных и муниципальных музеев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000 2 02 25590 02 0000 150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техническое оснащение региональных и муниципальных музеев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000 2 02 25591 00 0000 150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в целях </w:t>
            </w:r>
            <w:proofErr w:type="spellStart"/>
            <w:r w:rsidRPr="009E74AF">
              <w:rPr>
                <w:rFonts w:ascii="Times New Roman" w:eastAsia="Times New Roman" w:hAnsi="Times New Roman"/>
                <w:sz w:val="26"/>
                <w:szCs w:val="26"/>
              </w:rPr>
              <w:t>софинансирования</w:t>
            </w:r>
            <w:proofErr w:type="spellEnd"/>
            <w:r w:rsidRPr="009E74AF">
              <w:rPr>
                <w:rFonts w:ascii="Times New Roman" w:eastAsia="Times New Roman" w:hAnsi="Times New Roman"/>
                <w:sz w:val="26"/>
                <w:szCs w:val="26"/>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9 559,5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000 2 02 25591 02 0000 150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в целях </w:t>
            </w:r>
            <w:proofErr w:type="spellStart"/>
            <w:r w:rsidRPr="009E74AF">
              <w:rPr>
                <w:rFonts w:ascii="Times New Roman" w:eastAsia="Times New Roman" w:hAnsi="Times New Roman"/>
                <w:sz w:val="26"/>
                <w:szCs w:val="26"/>
              </w:rPr>
              <w:t>софинансирования</w:t>
            </w:r>
            <w:proofErr w:type="spellEnd"/>
            <w:r w:rsidRPr="009E74AF">
              <w:rPr>
                <w:rFonts w:ascii="Times New Roman" w:eastAsia="Times New Roman" w:hAnsi="Times New Roman"/>
                <w:sz w:val="26"/>
                <w:szCs w:val="26"/>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9 559,5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000 2 02 25750 00 0000 150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реализацию мероприятий по модернизации школьных систем образования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419 257,9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000 2 02 25750 02 0000 150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419 257,9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000 2 02 25752 00 0000 150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95 557,9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000 2 02 25752 02 0000 150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95 557,9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000 2 02 25753 00 0000 150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на </w:t>
            </w:r>
            <w:proofErr w:type="spellStart"/>
            <w:r w:rsidRPr="009E74AF">
              <w:rPr>
                <w:rFonts w:ascii="Times New Roman" w:eastAsia="Times New Roman" w:hAnsi="Times New Roman"/>
                <w:sz w:val="26"/>
                <w:szCs w:val="26"/>
              </w:rPr>
              <w:t>софинансирование</w:t>
            </w:r>
            <w:proofErr w:type="spellEnd"/>
            <w:r w:rsidRPr="009E74AF">
              <w:rPr>
                <w:rFonts w:ascii="Times New Roman" w:eastAsia="Times New Roman" w:hAnsi="Times New Roman"/>
                <w:sz w:val="26"/>
                <w:szCs w:val="26"/>
              </w:rPr>
              <w:t xml:space="preserve"> закупки и монтажа оборудования для создания "умных" спортивных площадок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47 080,0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000 2 02 25753 02 0000 150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на </w:t>
            </w:r>
            <w:proofErr w:type="spellStart"/>
            <w:r w:rsidRPr="009E74AF">
              <w:rPr>
                <w:rFonts w:ascii="Times New Roman" w:eastAsia="Times New Roman" w:hAnsi="Times New Roman"/>
                <w:sz w:val="26"/>
                <w:szCs w:val="26"/>
              </w:rPr>
              <w:t>софинансирование</w:t>
            </w:r>
            <w:proofErr w:type="spellEnd"/>
            <w:r w:rsidRPr="009E74AF">
              <w:rPr>
                <w:rFonts w:ascii="Times New Roman" w:eastAsia="Times New Roman" w:hAnsi="Times New Roman"/>
                <w:sz w:val="26"/>
                <w:szCs w:val="26"/>
              </w:rPr>
              <w:t xml:space="preserve"> закупки и монтажа оборудования для создания "умных" спортивных площадок</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47 080,0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000 2 02 25755 00 0000 150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на </w:t>
            </w:r>
            <w:proofErr w:type="spellStart"/>
            <w:r w:rsidRPr="009E74AF">
              <w:rPr>
                <w:rFonts w:ascii="Times New Roman" w:eastAsia="Times New Roman" w:hAnsi="Times New Roman"/>
                <w:sz w:val="26"/>
                <w:szCs w:val="26"/>
              </w:rPr>
              <w:t>софинансирование</w:t>
            </w:r>
            <w:proofErr w:type="spellEnd"/>
            <w:r w:rsidRPr="009E74AF">
              <w:rPr>
                <w:rFonts w:ascii="Times New Roman" w:eastAsia="Times New Roman" w:hAnsi="Times New Roman"/>
                <w:sz w:val="26"/>
                <w:szCs w:val="26"/>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9E74AF">
              <w:rPr>
                <w:rFonts w:ascii="Times New Roman" w:eastAsia="Times New Roman" w:hAnsi="Times New Roman"/>
                <w:sz w:val="26"/>
                <w:szCs w:val="26"/>
              </w:rPr>
              <w:t>муниципально</w:t>
            </w:r>
            <w:proofErr w:type="spellEnd"/>
            <w:r w:rsidRPr="009E74AF">
              <w:rPr>
                <w:rFonts w:ascii="Times New Roman" w:eastAsia="Times New Roman" w:hAnsi="Times New Roman"/>
                <w:sz w:val="26"/>
                <w:szCs w:val="26"/>
              </w:rPr>
              <w:t>-частном) партнерстве или концессионных соглашений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162 447,9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000 2 02 25755 02 0000 150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Субсидии бюджетам субъектов Российской Федерации на </w:t>
            </w:r>
            <w:proofErr w:type="spellStart"/>
            <w:r w:rsidRPr="009E74AF">
              <w:rPr>
                <w:rFonts w:ascii="Times New Roman" w:eastAsia="Times New Roman" w:hAnsi="Times New Roman"/>
                <w:sz w:val="26"/>
                <w:szCs w:val="26"/>
              </w:rPr>
              <w:t>софинансирование</w:t>
            </w:r>
            <w:proofErr w:type="spellEnd"/>
            <w:r w:rsidRPr="009E74AF">
              <w:rPr>
                <w:rFonts w:ascii="Times New Roman" w:eastAsia="Times New Roman" w:hAnsi="Times New Roman"/>
                <w:sz w:val="26"/>
                <w:szCs w:val="26"/>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9E74AF">
              <w:rPr>
                <w:rFonts w:ascii="Times New Roman" w:eastAsia="Times New Roman" w:hAnsi="Times New Roman"/>
                <w:sz w:val="26"/>
                <w:szCs w:val="26"/>
              </w:rPr>
              <w:t>муниципально</w:t>
            </w:r>
            <w:proofErr w:type="spellEnd"/>
            <w:r w:rsidRPr="009E74AF">
              <w:rPr>
                <w:rFonts w:ascii="Times New Roman" w:eastAsia="Times New Roman" w:hAnsi="Times New Roman"/>
                <w:sz w:val="26"/>
                <w:szCs w:val="26"/>
              </w:rPr>
              <w:t>-частном) партнерстве или концессионных соглашений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162 447,9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000 2 02 25780 02 0000 150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8 285,2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000 2 02 30000 00 0000 150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бюджетной системы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4 058 508,2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000 2 02 35118 00 0000 150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84 802,2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000 2 02 35118 02 0000 150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84 802,2</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000 2 02 35120 00 0000 150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151,0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000 2 02 35120 02 0000 150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151,0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000 2 02 35127 00 0000 150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000 2 02 35127 02 0000 150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6 000,0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000 2 02 35128 02 0000 150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14 288,3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000 2 02 35129 02 0000 150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лесных отношений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659 404,5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000 2 02 35134 00 0000 150</w:t>
            </w:r>
          </w:p>
        </w:tc>
        <w:tc>
          <w:tcPr>
            <w:tcW w:w="0" w:type="auto"/>
            <w:hideMark/>
          </w:tcPr>
          <w:p w:rsidR="00FA7CB7" w:rsidRPr="009E74AF" w:rsidRDefault="00FA7CB7" w:rsidP="006549CD">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w:t>
            </w:r>
            <w:r w:rsidR="00AA24CD">
              <w:rPr>
                <w:rFonts w:ascii="Times New Roman" w:eastAsia="Times New Roman" w:hAnsi="Times New Roman"/>
                <w:sz w:val="26"/>
                <w:szCs w:val="26"/>
              </w:rPr>
              <w:t> </w:t>
            </w:r>
            <w:r w:rsidRPr="009E74AF">
              <w:rPr>
                <w:rFonts w:ascii="Times New Roman" w:eastAsia="Times New Roman" w:hAnsi="Times New Roman"/>
                <w:sz w:val="26"/>
                <w:szCs w:val="26"/>
              </w:rPr>
              <w:t>года № 5-ФЗ "О ветеранах", в соответствии с Указом Президента Российской Федерации от 7 мая 2008 года № 714 "Об обеспечении жильем ветеранов В</w:t>
            </w:r>
            <w:r w:rsidR="006549CD">
              <w:rPr>
                <w:rFonts w:ascii="Times New Roman" w:eastAsia="Times New Roman" w:hAnsi="Times New Roman"/>
                <w:sz w:val="26"/>
                <w:szCs w:val="26"/>
              </w:rPr>
              <w:t>еликой Отечественной войны 1941</w:t>
            </w:r>
            <w:r w:rsidR="009B206C">
              <w:rPr>
                <w:rFonts w:ascii="Times New Roman" w:eastAsia="Times New Roman" w:hAnsi="Times New Roman"/>
                <w:sz w:val="26"/>
                <w:szCs w:val="26"/>
              </w:rPr>
              <w:t>–</w:t>
            </w:r>
            <w:r w:rsidRPr="009E74AF">
              <w:rPr>
                <w:rFonts w:ascii="Times New Roman" w:eastAsia="Times New Roman" w:hAnsi="Times New Roman"/>
                <w:sz w:val="26"/>
                <w:szCs w:val="26"/>
              </w:rPr>
              <w:t>1945 годов"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12 940,3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000 2 02 35134 02 0000 150</w:t>
            </w:r>
          </w:p>
        </w:tc>
        <w:tc>
          <w:tcPr>
            <w:tcW w:w="0" w:type="auto"/>
            <w:hideMark/>
          </w:tcPr>
          <w:p w:rsidR="00FA7CB7" w:rsidRPr="009E74AF" w:rsidRDefault="00FA7CB7" w:rsidP="006549CD">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sidR="009B206C">
              <w:rPr>
                <w:rFonts w:ascii="Times New Roman" w:eastAsia="Times New Roman" w:hAnsi="Times New Roman"/>
                <w:sz w:val="26"/>
                <w:szCs w:val="26"/>
              </w:rPr>
              <w:t>–</w:t>
            </w:r>
            <w:r w:rsidRPr="009E74AF">
              <w:rPr>
                <w:rFonts w:ascii="Times New Roman" w:eastAsia="Times New Roman" w:hAnsi="Times New Roman"/>
                <w:sz w:val="26"/>
                <w:szCs w:val="26"/>
              </w:rPr>
              <w:t>1945 годов"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12 940,3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000 2 02 35135 00 0000 150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от 12 января 1995 года № 5-ФЗ "О ветеранах"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143 998,8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000 2 02 35135 02 0000 150</w:t>
            </w:r>
          </w:p>
        </w:tc>
        <w:tc>
          <w:tcPr>
            <w:tcW w:w="0" w:type="auto"/>
            <w:hideMark/>
          </w:tcPr>
          <w:p w:rsidR="00FA7CB7" w:rsidRPr="009E74AF" w:rsidRDefault="00FA7CB7" w:rsidP="00AA24CD">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143 998,8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000 2 02 35176 00 0000 150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от 24 ноября 1995 года № 181-ФЗ "О социальной защите инвалидов 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34 827,9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000 2 02 35176 02 0000 150</w:t>
            </w:r>
          </w:p>
        </w:tc>
        <w:tc>
          <w:tcPr>
            <w:tcW w:w="0" w:type="auto"/>
            <w:hideMark/>
          </w:tcPr>
          <w:p w:rsidR="00FA7CB7" w:rsidRPr="009E74AF" w:rsidRDefault="00FA7CB7" w:rsidP="00AA24CD">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34 827,9</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000 2 02 35220 00 0000 150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193 085,7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000 2 02 35220 02 0000 150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193 085,7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000 2 02 35240 00 0000 150</w:t>
            </w:r>
          </w:p>
        </w:tc>
        <w:tc>
          <w:tcPr>
            <w:tcW w:w="0" w:type="auto"/>
            <w:hideMark/>
          </w:tcPr>
          <w:p w:rsidR="00FA7CB7" w:rsidRPr="009E74AF" w:rsidRDefault="00FA7CB7" w:rsidP="00AA24CD">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92,6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000 2 02 35240 02 0000 150</w:t>
            </w:r>
          </w:p>
        </w:tc>
        <w:tc>
          <w:tcPr>
            <w:tcW w:w="0" w:type="auto"/>
            <w:hideMark/>
          </w:tcPr>
          <w:p w:rsidR="00FA7CB7" w:rsidRPr="009E74AF" w:rsidRDefault="00FA7CB7" w:rsidP="00AA24CD">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92,6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000 2 02 35250 00 0000 150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на оплату жилищно-коммунальных услуг отдельным категориям граждан</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1 037 806,5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000 2 02 35250 02 0000 150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1 037 806,5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000 2 02 35290 02 0000 150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400 388,1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000 2 02 35345 00 0000 150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на осуществление мер пожарной безопасности и тушение лесных пожаров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606 940,6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000 2 02 35345 02 0000 150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606 940,6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000 2 02 35429 00 0000 150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Субвенции бюджетам на проведение мероприятий по увеличению площади </w:t>
            </w:r>
            <w:proofErr w:type="spellStart"/>
            <w:r w:rsidRPr="009E74AF">
              <w:rPr>
                <w:rFonts w:ascii="Times New Roman" w:eastAsia="Times New Roman" w:hAnsi="Times New Roman"/>
                <w:sz w:val="26"/>
                <w:szCs w:val="26"/>
              </w:rPr>
              <w:t>лесовосстановления</w:t>
            </w:r>
            <w:proofErr w:type="spellEnd"/>
            <w:r w:rsidRPr="009E74AF">
              <w:rPr>
                <w:rFonts w:ascii="Times New Roman" w:eastAsia="Times New Roman" w:hAnsi="Times New Roman"/>
                <w:sz w:val="26"/>
                <w:szCs w:val="26"/>
              </w:rPr>
              <w:t xml:space="preserve"> на лесных участках, не переданных в аренду, в том числе вокруг городов и промышленных центров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829,7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000 2 02 35429 02 0000 150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 xml:space="preserve">Субвенции бюджетам субъектов Российской Федерации на проведение мероприятий по увеличению площади </w:t>
            </w:r>
            <w:proofErr w:type="spellStart"/>
            <w:r w:rsidRPr="009E74AF">
              <w:rPr>
                <w:rFonts w:ascii="Times New Roman" w:eastAsia="Times New Roman" w:hAnsi="Times New Roman"/>
                <w:sz w:val="26"/>
                <w:szCs w:val="26"/>
              </w:rPr>
              <w:t>лесовосстановления</w:t>
            </w:r>
            <w:proofErr w:type="spellEnd"/>
            <w:r w:rsidRPr="009E74AF">
              <w:rPr>
                <w:rFonts w:ascii="Times New Roman" w:eastAsia="Times New Roman" w:hAnsi="Times New Roman"/>
                <w:sz w:val="26"/>
                <w:szCs w:val="26"/>
              </w:rPr>
              <w:t xml:space="preserve"> на лесных участках, не переданных в аренду, в том числе вокруг городов и промышленных центров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829,7</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000 2 02 35460 00 0000 150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620 921,0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000 2 02 35460 02 0000 150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620 921,0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000 2 02 35900 02 0000 150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Единая субвенция бюджетам субъектов Российской Федерации и бюджету города Байконура</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242 031,0</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000 2 02 40000 00 0000 150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Иные межбюджетные трансферты</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42 477 758,6</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000 2 02 45050 00 0000 150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34 370,5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000 2 02 45050 02 0000 150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34 370,5</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000 2 02 45141 02 0000 150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20 193,4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000 2 02 45142 02 0000 150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11 943,4</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000 2 02 45161 00 0000 150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147 466,3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000 2 02 45161 02 0000 150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147 466,3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000 2 02 45303 00 0000 150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2 418 649,8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000 2 02 45303 02 0000 150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2 418 649,8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000 2 02 45363 00 0000 150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198 062,1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lastRenderedPageBreak/>
              <w:t>000 2 02 45363 02 0000 150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198 062,1</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000 2 02 45476 00 0000 150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835,8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000 2 02 45476 02 0000 150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835,8</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000 2 02 49999 00 0000 150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межбюджетные трансферты, передаваемые бюджетам</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39 646 237,3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sz w:val="26"/>
                <w:szCs w:val="26"/>
              </w:rPr>
            </w:pPr>
            <w:r w:rsidRPr="009E74AF">
              <w:rPr>
                <w:rFonts w:ascii="Times New Roman" w:eastAsia="Times New Roman" w:hAnsi="Times New Roman"/>
                <w:sz w:val="26"/>
                <w:szCs w:val="26"/>
              </w:rPr>
              <w:t>000 2 02 49999 02 0000 150</w:t>
            </w:r>
          </w:p>
        </w:tc>
        <w:tc>
          <w:tcPr>
            <w:tcW w:w="0" w:type="auto"/>
            <w:hideMark/>
          </w:tcPr>
          <w:p w:rsidR="00FA7CB7" w:rsidRPr="009E74AF" w:rsidRDefault="00FA7CB7" w:rsidP="00EA643E">
            <w:pPr>
              <w:rPr>
                <w:rFonts w:ascii="Times New Roman" w:eastAsia="Times New Roman" w:hAnsi="Times New Roman"/>
                <w:sz w:val="26"/>
                <w:szCs w:val="26"/>
              </w:rPr>
            </w:pPr>
            <w:r w:rsidRPr="009E74AF">
              <w:rPr>
                <w:rFonts w:ascii="Times New Roman" w:eastAsia="Times New Roman" w:hAnsi="Times New Roman"/>
                <w:sz w:val="26"/>
                <w:szCs w:val="26"/>
              </w:rPr>
              <w:t>Прочие межбюджетные трансферты, передаваемые бюджетам субъектов Российской Федерации</w:t>
            </w:r>
          </w:p>
        </w:tc>
        <w:tc>
          <w:tcPr>
            <w:tcW w:w="0" w:type="auto"/>
            <w:noWrap/>
            <w:vAlign w:val="bottom"/>
            <w:hideMark/>
          </w:tcPr>
          <w:p w:rsidR="00FA7CB7" w:rsidRPr="009E74AF" w:rsidRDefault="00FA7CB7" w:rsidP="00EA643E">
            <w:pPr>
              <w:jc w:val="right"/>
              <w:rPr>
                <w:rFonts w:ascii="Times New Roman" w:eastAsia="Times New Roman" w:hAnsi="Times New Roman"/>
                <w:sz w:val="26"/>
                <w:szCs w:val="26"/>
              </w:rPr>
            </w:pPr>
            <w:r w:rsidRPr="009E74AF">
              <w:rPr>
                <w:rFonts w:ascii="Times New Roman" w:eastAsia="Times New Roman" w:hAnsi="Times New Roman"/>
                <w:sz w:val="26"/>
                <w:szCs w:val="26"/>
              </w:rPr>
              <w:t>39 646 237,3</w:t>
            </w:r>
          </w:p>
        </w:tc>
      </w:tr>
      <w:tr w:rsidR="00FA7CB7" w:rsidRPr="009E74AF" w:rsidTr="00EA643E">
        <w:trPr>
          <w:cantSplit/>
          <w:trHeight w:val="20"/>
        </w:trPr>
        <w:tc>
          <w:tcPr>
            <w:tcW w:w="0" w:type="auto"/>
            <w:noWrap/>
            <w:hideMark/>
          </w:tcPr>
          <w:p w:rsidR="00FA7CB7" w:rsidRPr="009E74AF" w:rsidRDefault="00FA7CB7" w:rsidP="00EA643E">
            <w:pPr>
              <w:jc w:val="center"/>
              <w:rPr>
                <w:rFonts w:ascii="Times New Roman" w:eastAsia="Times New Roman" w:hAnsi="Times New Roman"/>
                <w:b/>
                <w:bCs/>
                <w:sz w:val="26"/>
                <w:szCs w:val="26"/>
              </w:rPr>
            </w:pPr>
            <w:r w:rsidRPr="009E74AF">
              <w:rPr>
                <w:rFonts w:ascii="Times New Roman" w:eastAsia="Times New Roman" w:hAnsi="Times New Roman"/>
                <w:b/>
                <w:bCs/>
                <w:sz w:val="26"/>
                <w:szCs w:val="26"/>
              </w:rPr>
              <w:t> </w:t>
            </w:r>
          </w:p>
        </w:tc>
        <w:tc>
          <w:tcPr>
            <w:tcW w:w="0" w:type="auto"/>
            <w:hideMark/>
          </w:tcPr>
          <w:p w:rsidR="00FA7CB7" w:rsidRPr="00EA5A53" w:rsidRDefault="00FA7CB7" w:rsidP="00EA643E">
            <w:pPr>
              <w:jc w:val="both"/>
              <w:rPr>
                <w:rFonts w:ascii="Times New Roman" w:eastAsia="Times New Roman" w:hAnsi="Times New Roman"/>
                <w:b/>
                <w:bCs/>
                <w:sz w:val="26"/>
                <w:szCs w:val="26"/>
              </w:rPr>
            </w:pPr>
            <w:r w:rsidRPr="00EA5A53">
              <w:rPr>
                <w:rFonts w:ascii="Times New Roman" w:eastAsia="Times New Roman" w:hAnsi="Times New Roman"/>
                <w:b/>
                <w:bCs/>
                <w:sz w:val="26"/>
                <w:szCs w:val="26"/>
              </w:rPr>
              <w:t>Всего доходов</w:t>
            </w:r>
          </w:p>
        </w:tc>
        <w:tc>
          <w:tcPr>
            <w:tcW w:w="0" w:type="auto"/>
            <w:noWrap/>
            <w:vAlign w:val="bottom"/>
            <w:hideMark/>
          </w:tcPr>
          <w:p w:rsidR="00FA7CB7" w:rsidRPr="00EA5A53" w:rsidRDefault="00FA7CB7" w:rsidP="00EA643E">
            <w:pPr>
              <w:jc w:val="right"/>
              <w:rPr>
                <w:rFonts w:ascii="Times New Roman" w:eastAsia="Times New Roman" w:hAnsi="Times New Roman"/>
                <w:b/>
                <w:bCs/>
                <w:sz w:val="26"/>
                <w:szCs w:val="26"/>
              </w:rPr>
            </w:pPr>
            <w:r w:rsidRPr="00EA5A53">
              <w:rPr>
                <w:rFonts w:ascii="Times New Roman" w:eastAsia="Times New Roman" w:hAnsi="Times New Roman"/>
                <w:b/>
                <w:bCs/>
                <w:sz w:val="26"/>
                <w:szCs w:val="26"/>
              </w:rPr>
              <w:t>416 176 607,9</w:t>
            </w:r>
          </w:p>
        </w:tc>
      </w:tr>
    </w:tbl>
    <w:p w:rsidR="00232E7F" w:rsidRPr="009E5A4B" w:rsidRDefault="00232E7F" w:rsidP="003F528F">
      <w:pPr>
        <w:spacing w:after="0" w:line="240" w:lineRule="auto"/>
        <w:rPr>
          <w:sz w:val="2"/>
          <w:szCs w:val="2"/>
        </w:rPr>
      </w:pPr>
    </w:p>
    <w:sectPr w:rsidR="00232E7F" w:rsidRPr="009E5A4B" w:rsidSect="00332ED0">
      <w:headerReference w:type="default" r:id="rId7"/>
      <w:pgSz w:w="16838" w:h="11906" w:orient="landscape" w:code="9"/>
      <w:pgMar w:top="1418" w:right="851" w:bottom="851" w:left="851" w:header="709" w:footer="567"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124" w:rsidRDefault="00B75124" w:rsidP="009A6933">
      <w:pPr>
        <w:spacing w:after="0" w:line="240" w:lineRule="auto"/>
      </w:pPr>
      <w:r>
        <w:separator/>
      </w:r>
    </w:p>
  </w:endnote>
  <w:endnote w:type="continuationSeparator" w:id="0">
    <w:p w:rsidR="00B75124" w:rsidRDefault="00B75124"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124" w:rsidRDefault="00B75124" w:rsidP="009A6933">
      <w:pPr>
        <w:spacing w:after="0" w:line="240" w:lineRule="auto"/>
      </w:pPr>
      <w:r>
        <w:separator/>
      </w:r>
    </w:p>
  </w:footnote>
  <w:footnote w:type="continuationSeparator" w:id="0">
    <w:p w:rsidR="00B75124" w:rsidRDefault="00B75124"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88693863"/>
      <w:docPartObj>
        <w:docPartGallery w:val="Page Numbers (Top of Page)"/>
        <w:docPartUnique/>
      </w:docPartObj>
    </w:sdtPr>
    <w:sdtEndPr/>
    <w:sdtContent>
      <w:p w:rsidR="009E74AF" w:rsidRPr="00370581" w:rsidRDefault="009E74AF">
        <w:pPr>
          <w:pStyle w:val="a3"/>
          <w:jc w:val="right"/>
          <w:rPr>
            <w:rFonts w:ascii="Times New Roman" w:hAnsi="Times New Roman" w:cs="Times New Roman"/>
            <w:sz w:val="24"/>
            <w:szCs w:val="24"/>
          </w:rPr>
        </w:pPr>
        <w:r w:rsidRPr="00370581">
          <w:rPr>
            <w:rFonts w:ascii="Times New Roman" w:hAnsi="Times New Roman" w:cs="Times New Roman"/>
            <w:sz w:val="24"/>
            <w:szCs w:val="24"/>
          </w:rPr>
          <w:fldChar w:fldCharType="begin"/>
        </w:r>
        <w:r w:rsidRPr="00370581">
          <w:rPr>
            <w:rFonts w:ascii="Times New Roman" w:hAnsi="Times New Roman" w:cs="Times New Roman"/>
            <w:sz w:val="24"/>
            <w:szCs w:val="24"/>
          </w:rPr>
          <w:instrText>PAGE   \* MERGEFORMAT</w:instrText>
        </w:r>
        <w:r w:rsidRPr="00370581">
          <w:rPr>
            <w:rFonts w:ascii="Times New Roman" w:hAnsi="Times New Roman" w:cs="Times New Roman"/>
            <w:sz w:val="24"/>
            <w:szCs w:val="24"/>
          </w:rPr>
          <w:fldChar w:fldCharType="separate"/>
        </w:r>
        <w:r w:rsidR="00E9216A">
          <w:rPr>
            <w:rFonts w:ascii="Times New Roman" w:hAnsi="Times New Roman" w:cs="Times New Roman"/>
            <w:noProof/>
            <w:sz w:val="24"/>
            <w:szCs w:val="24"/>
          </w:rPr>
          <w:t>28</w:t>
        </w:r>
        <w:r w:rsidRPr="003705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40D"/>
    <w:rsid w:val="00055976"/>
    <w:rsid w:val="000659FA"/>
    <w:rsid w:val="000944F6"/>
    <w:rsid w:val="0009765D"/>
    <w:rsid w:val="0009769E"/>
    <w:rsid w:val="000C1E9F"/>
    <w:rsid w:val="000D1181"/>
    <w:rsid w:val="000E163E"/>
    <w:rsid w:val="000E7BC0"/>
    <w:rsid w:val="000F0B9E"/>
    <w:rsid w:val="000F0FE7"/>
    <w:rsid w:val="000F1F8C"/>
    <w:rsid w:val="000F5302"/>
    <w:rsid w:val="00110464"/>
    <w:rsid w:val="00110886"/>
    <w:rsid w:val="00124163"/>
    <w:rsid w:val="00125283"/>
    <w:rsid w:val="00125FFE"/>
    <w:rsid w:val="00126F17"/>
    <w:rsid w:val="0013679A"/>
    <w:rsid w:val="00142517"/>
    <w:rsid w:val="00146BB1"/>
    <w:rsid w:val="00151EF0"/>
    <w:rsid w:val="00172A3F"/>
    <w:rsid w:val="0018051E"/>
    <w:rsid w:val="00180F5D"/>
    <w:rsid w:val="00181C21"/>
    <w:rsid w:val="001B4621"/>
    <w:rsid w:val="001D67C1"/>
    <w:rsid w:val="001E6FC1"/>
    <w:rsid w:val="001F2CDC"/>
    <w:rsid w:val="001F4A62"/>
    <w:rsid w:val="00220915"/>
    <w:rsid w:val="00220CF7"/>
    <w:rsid w:val="00222C81"/>
    <w:rsid w:val="00232E7F"/>
    <w:rsid w:val="00236C76"/>
    <w:rsid w:val="002506DB"/>
    <w:rsid w:val="002648D7"/>
    <w:rsid w:val="0027566B"/>
    <w:rsid w:val="00281308"/>
    <w:rsid w:val="00281CE9"/>
    <w:rsid w:val="00283A30"/>
    <w:rsid w:val="00293990"/>
    <w:rsid w:val="0029783C"/>
    <w:rsid w:val="002B7FD2"/>
    <w:rsid w:val="002C1458"/>
    <w:rsid w:val="002C1A94"/>
    <w:rsid w:val="002C544A"/>
    <w:rsid w:val="002C7236"/>
    <w:rsid w:val="002D3840"/>
    <w:rsid w:val="002D4DAA"/>
    <w:rsid w:val="00303BE5"/>
    <w:rsid w:val="00305C8B"/>
    <w:rsid w:val="003135FD"/>
    <w:rsid w:val="00315257"/>
    <w:rsid w:val="00332ED0"/>
    <w:rsid w:val="0033757C"/>
    <w:rsid w:val="00345EDD"/>
    <w:rsid w:val="00362AB4"/>
    <w:rsid w:val="00364C3E"/>
    <w:rsid w:val="00370581"/>
    <w:rsid w:val="00386001"/>
    <w:rsid w:val="003878D4"/>
    <w:rsid w:val="003A725D"/>
    <w:rsid w:val="003A7C70"/>
    <w:rsid w:val="003B3F51"/>
    <w:rsid w:val="003B6EE1"/>
    <w:rsid w:val="003D49D8"/>
    <w:rsid w:val="003F412E"/>
    <w:rsid w:val="003F528F"/>
    <w:rsid w:val="00416066"/>
    <w:rsid w:val="0042128A"/>
    <w:rsid w:val="00425E58"/>
    <w:rsid w:val="00427E58"/>
    <w:rsid w:val="004527A3"/>
    <w:rsid w:val="00453603"/>
    <w:rsid w:val="00457563"/>
    <w:rsid w:val="00467400"/>
    <w:rsid w:val="00487051"/>
    <w:rsid w:val="00492B58"/>
    <w:rsid w:val="004933A1"/>
    <w:rsid w:val="004936CD"/>
    <w:rsid w:val="00495BE8"/>
    <w:rsid w:val="004C65A6"/>
    <w:rsid w:val="004C7186"/>
    <w:rsid w:val="004D6CF4"/>
    <w:rsid w:val="004F3E9F"/>
    <w:rsid w:val="004F75BB"/>
    <w:rsid w:val="005157EA"/>
    <w:rsid w:val="00517F75"/>
    <w:rsid w:val="005527E9"/>
    <w:rsid w:val="00554A38"/>
    <w:rsid w:val="00560F1B"/>
    <w:rsid w:val="00561704"/>
    <w:rsid w:val="0057403B"/>
    <w:rsid w:val="00575A3E"/>
    <w:rsid w:val="00592B19"/>
    <w:rsid w:val="005A1ADE"/>
    <w:rsid w:val="005A507D"/>
    <w:rsid w:val="005B189D"/>
    <w:rsid w:val="005B3364"/>
    <w:rsid w:val="005E4DC4"/>
    <w:rsid w:val="005F078F"/>
    <w:rsid w:val="00604456"/>
    <w:rsid w:val="006146A2"/>
    <w:rsid w:val="00621261"/>
    <w:rsid w:val="00622A62"/>
    <w:rsid w:val="006250C4"/>
    <w:rsid w:val="006549CD"/>
    <w:rsid w:val="00690586"/>
    <w:rsid w:val="006975CE"/>
    <w:rsid w:val="006A094D"/>
    <w:rsid w:val="006B2ACC"/>
    <w:rsid w:val="00700D11"/>
    <w:rsid w:val="00727D85"/>
    <w:rsid w:val="00732EB5"/>
    <w:rsid w:val="00741A5F"/>
    <w:rsid w:val="00741EB9"/>
    <w:rsid w:val="007471A9"/>
    <w:rsid w:val="00747D8C"/>
    <w:rsid w:val="007766F9"/>
    <w:rsid w:val="00786D99"/>
    <w:rsid w:val="0079215C"/>
    <w:rsid w:val="00793D02"/>
    <w:rsid w:val="007A1C81"/>
    <w:rsid w:val="007A4B77"/>
    <w:rsid w:val="007B060A"/>
    <w:rsid w:val="007B10E9"/>
    <w:rsid w:val="007B6965"/>
    <w:rsid w:val="007C681E"/>
    <w:rsid w:val="007F3815"/>
    <w:rsid w:val="007F4A61"/>
    <w:rsid w:val="007F4F62"/>
    <w:rsid w:val="007F534B"/>
    <w:rsid w:val="00801F7E"/>
    <w:rsid w:val="0080581F"/>
    <w:rsid w:val="00807D7F"/>
    <w:rsid w:val="00811833"/>
    <w:rsid w:val="008157E4"/>
    <w:rsid w:val="00824685"/>
    <w:rsid w:val="00864BB2"/>
    <w:rsid w:val="008666B0"/>
    <w:rsid w:val="0087175E"/>
    <w:rsid w:val="0087638B"/>
    <w:rsid w:val="0089443C"/>
    <w:rsid w:val="008A149A"/>
    <w:rsid w:val="008B09D9"/>
    <w:rsid w:val="008B286B"/>
    <w:rsid w:val="008D564E"/>
    <w:rsid w:val="008D7332"/>
    <w:rsid w:val="008E0CE6"/>
    <w:rsid w:val="008E25D5"/>
    <w:rsid w:val="00903E5F"/>
    <w:rsid w:val="0090682D"/>
    <w:rsid w:val="00917D7E"/>
    <w:rsid w:val="00945234"/>
    <w:rsid w:val="009512FE"/>
    <w:rsid w:val="00952880"/>
    <w:rsid w:val="0095463C"/>
    <w:rsid w:val="00972395"/>
    <w:rsid w:val="009A584D"/>
    <w:rsid w:val="009A6933"/>
    <w:rsid w:val="009B16E0"/>
    <w:rsid w:val="009B206C"/>
    <w:rsid w:val="009B3E1A"/>
    <w:rsid w:val="009C0C4F"/>
    <w:rsid w:val="009C0F4E"/>
    <w:rsid w:val="009C5418"/>
    <w:rsid w:val="009C60E2"/>
    <w:rsid w:val="009D0B97"/>
    <w:rsid w:val="009E3A8A"/>
    <w:rsid w:val="009E4B84"/>
    <w:rsid w:val="009E5A4B"/>
    <w:rsid w:val="009E74AF"/>
    <w:rsid w:val="009F3ED2"/>
    <w:rsid w:val="00A001D1"/>
    <w:rsid w:val="00A31358"/>
    <w:rsid w:val="00A3761B"/>
    <w:rsid w:val="00A63C89"/>
    <w:rsid w:val="00A70FB4"/>
    <w:rsid w:val="00A730A8"/>
    <w:rsid w:val="00A73E3C"/>
    <w:rsid w:val="00A73F70"/>
    <w:rsid w:val="00AA24CD"/>
    <w:rsid w:val="00AA33FB"/>
    <w:rsid w:val="00AA5110"/>
    <w:rsid w:val="00AB3006"/>
    <w:rsid w:val="00AC4D37"/>
    <w:rsid w:val="00AE06B1"/>
    <w:rsid w:val="00AE3A05"/>
    <w:rsid w:val="00AF1D05"/>
    <w:rsid w:val="00AF4810"/>
    <w:rsid w:val="00B2382C"/>
    <w:rsid w:val="00B2617E"/>
    <w:rsid w:val="00B265BA"/>
    <w:rsid w:val="00B27B27"/>
    <w:rsid w:val="00B326D0"/>
    <w:rsid w:val="00B35A5C"/>
    <w:rsid w:val="00B37F2A"/>
    <w:rsid w:val="00B508E1"/>
    <w:rsid w:val="00B5126A"/>
    <w:rsid w:val="00B56ED3"/>
    <w:rsid w:val="00B579C8"/>
    <w:rsid w:val="00B6325A"/>
    <w:rsid w:val="00B64CE0"/>
    <w:rsid w:val="00B75124"/>
    <w:rsid w:val="00B7795A"/>
    <w:rsid w:val="00B80AB3"/>
    <w:rsid w:val="00B86274"/>
    <w:rsid w:val="00B92E8C"/>
    <w:rsid w:val="00B9411A"/>
    <w:rsid w:val="00B969C2"/>
    <w:rsid w:val="00BA7228"/>
    <w:rsid w:val="00BB0555"/>
    <w:rsid w:val="00BC09C3"/>
    <w:rsid w:val="00BD23B2"/>
    <w:rsid w:val="00BE042A"/>
    <w:rsid w:val="00BE0C94"/>
    <w:rsid w:val="00BE2906"/>
    <w:rsid w:val="00C2040D"/>
    <w:rsid w:val="00C2067D"/>
    <w:rsid w:val="00C21712"/>
    <w:rsid w:val="00C22C3F"/>
    <w:rsid w:val="00C37F56"/>
    <w:rsid w:val="00C40582"/>
    <w:rsid w:val="00C42C00"/>
    <w:rsid w:val="00C46A26"/>
    <w:rsid w:val="00C46E42"/>
    <w:rsid w:val="00C52AEF"/>
    <w:rsid w:val="00C66054"/>
    <w:rsid w:val="00C729FC"/>
    <w:rsid w:val="00C73E1B"/>
    <w:rsid w:val="00C75D27"/>
    <w:rsid w:val="00C778E3"/>
    <w:rsid w:val="00C80D05"/>
    <w:rsid w:val="00C9365D"/>
    <w:rsid w:val="00CA1E3F"/>
    <w:rsid w:val="00CA4803"/>
    <w:rsid w:val="00D22107"/>
    <w:rsid w:val="00D23F7B"/>
    <w:rsid w:val="00D42C39"/>
    <w:rsid w:val="00D469EA"/>
    <w:rsid w:val="00D80F24"/>
    <w:rsid w:val="00D82E14"/>
    <w:rsid w:val="00D8560A"/>
    <w:rsid w:val="00D865DD"/>
    <w:rsid w:val="00D91BA5"/>
    <w:rsid w:val="00D91C66"/>
    <w:rsid w:val="00D9299A"/>
    <w:rsid w:val="00D92BB5"/>
    <w:rsid w:val="00DA0117"/>
    <w:rsid w:val="00DA4610"/>
    <w:rsid w:val="00DA4713"/>
    <w:rsid w:val="00DB3612"/>
    <w:rsid w:val="00DB6B3C"/>
    <w:rsid w:val="00DC268B"/>
    <w:rsid w:val="00DC695C"/>
    <w:rsid w:val="00DF42E6"/>
    <w:rsid w:val="00E02978"/>
    <w:rsid w:val="00E14397"/>
    <w:rsid w:val="00E1657E"/>
    <w:rsid w:val="00E17550"/>
    <w:rsid w:val="00E21950"/>
    <w:rsid w:val="00E2595E"/>
    <w:rsid w:val="00E412BF"/>
    <w:rsid w:val="00E46D71"/>
    <w:rsid w:val="00E5299D"/>
    <w:rsid w:val="00E56889"/>
    <w:rsid w:val="00E56D4E"/>
    <w:rsid w:val="00E57803"/>
    <w:rsid w:val="00E81A11"/>
    <w:rsid w:val="00E82A54"/>
    <w:rsid w:val="00E8687E"/>
    <w:rsid w:val="00E9216A"/>
    <w:rsid w:val="00EA10B6"/>
    <w:rsid w:val="00EA5A53"/>
    <w:rsid w:val="00EA643E"/>
    <w:rsid w:val="00EC46ED"/>
    <w:rsid w:val="00EC732E"/>
    <w:rsid w:val="00ED3FC2"/>
    <w:rsid w:val="00EE2D03"/>
    <w:rsid w:val="00EE4201"/>
    <w:rsid w:val="00EF3D68"/>
    <w:rsid w:val="00EF7679"/>
    <w:rsid w:val="00F02FB6"/>
    <w:rsid w:val="00F03A86"/>
    <w:rsid w:val="00F212D3"/>
    <w:rsid w:val="00F21918"/>
    <w:rsid w:val="00F31B6B"/>
    <w:rsid w:val="00F33050"/>
    <w:rsid w:val="00F45FBF"/>
    <w:rsid w:val="00F770D3"/>
    <w:rsid w:val="00FA0707"/>
    <w:rsid w:val="00FA5930"/>
    <w:rsid w:val="00FA7CB7"/>
    <w:rsid w:val="00FC2F4F"/>
    <w:rsid w:val="00FE6663"/>
    <w:rsid w:val="00FF2C7D"/>
    <w:rsid w:val="00FF4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257F2D-8A2D-4F01-90F3-30E8862BC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D469EA"/>
    <w:rPr>
      <w:color w:val="0000FF"/>
      <w:u w:val="single"/>
    </w:rPr>
  </w:style>
  <w:style w:type="character" w:styleId="aa">
    <w:name w:val="FollowedHyperlink"/>
    <w:basedOn w:val="a0"/>
    <w:uiPriority w:val="99"/>
    <w:semiHidden/>
    <w:unhideWhenUsed/>
    <w:rsid w:val="00D469EA"/>
    <w:rPr>
      <w:color w:val="800080"/>
      <w:u w:val="single"/>
    </w:rPr>
  </w:style>
  <w:style w:type="paragraph" w:customStyle="1" w:styleId="xl65">
    <w:name w:val="xl65"/>
    <w:basedOn w:val="a"/>
    <w:rsid w:val="00D469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8">
    <w:name w:val="xl68"/>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9">
    <w:name w:val="xl69"/>
    <w:basedOn w:val="a"/>
    <w:rsid w:val="00D469EA"/>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0">
    <w:name w:val="xl70"/>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character" w:styleId="ab">
    <w:name w:val="Placeholder Text"/>
    <w:basedOn w:val="a0"/>
    <w:uiPriority w:val="99"/>
    <w:semiHidden/>
    <w:rsid w:val="00AE06B1"/>
    <w:rPr>
      <w:color w:val="808080"/>
    </w:rPr>
  </w:style>
  <w:style w:type="paragraph" w:styleId="ac">
    <w:name w:val="List Paragraph"/>
    <w:basedOn w:val="a"/>
    <w:qFormat/>
    <w:rsid w:val="009E4B84"/>
    <w:pPr>
      <w:spacing w:after="160" w:line="259" w:lineRule="auto"/>
      <w:ind w:left="720"/>
      <w:contextualSpacing/>
    </w:pPr>
    <w:rPr>
      <w:rFonts w:ascii="Calibri" w:eastAsia="Calibri" w:hAnsi="Calibri" w:cs="Times New Roman"/>
      <w:lang w:eastAsia="en-US"/>
    </w:rPr>
  </w:style>
  <w:style w:type="table" w:styleId="ad">
    <w:name w:val="Table Grid"/>
    <w:basedOn w:val="a1"/>
    <w:uiPriority w:val="39"/>
    <w:rsid w:val="003F528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3F528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3F528F"/>
    <w:pPr>
      <w:autoSpaceDE w:val="0"/>
      <w:autoSpaceDN w:val="0"/>
      <w:adjustRightInd w:val="0"/>
      <w:spacing w:after="0" w:line="240" w:lineRule="auto"/>
    </w:pPr>
    <w:rPr>
      <w:rFonts w:ascii="Courier New" w:hAnsi="Courier New" w:cs="Courier New"/>
      <w:sz w:val="20"/>
      <w:szCs w:val="20"/>
    </w:rPr>
  </w:style>
  <w:style w:type="paragraph" w:customStyle="1" w:styleId="xl64">
    <w:name w:val="xl64"/>
    <w:basedOn w:val="a"/>
    <w:rsid w:val="003F528F"/>
    <w:pPr>
      <w:spacing w:before="100" w:beforeAutospacing="1" w:after="100" w:afterAutospacing="1" w:line="240" w:lineRule="auto"/>
    </w:pPr>
    <w:rPr>
      <w:rFonts w:ascii="Arial" w:eastAsia="Times New Roman" w:hAnsi="Arial" w:cs="Arial"/>
      <w:sz w:val="20"/>
      <w:szCs w:val="20"/>
    </w:rPr>
  </w:style>
  <w:style w:type="paragraph" w:customStyle="1" w:styleId="xl71">
    <w:name w:val="xl71"/>
    <w:basedOn w:val="a"/>
    <w:rsid w:val="003F528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3F52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
    <w:rsid w:val="003F528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3F52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3F528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3F528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3F528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3F528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3F528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3F528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3F528F"/>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3F528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528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3F528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3F528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3F528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3F528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3F528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3F528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3F528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3F528F"/>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528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3F528F"/>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3F528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3F528F"/>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3F528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3F528F"/>
  </w:style>
  <w:style w:type="numbering" w:customStyle="1" w:styleId="11">
    <w:name w:val="Нет списка11"/>
    <w:next w:val="a2"/>
    <w:uiPriority w:val="99"/>
    <w:semiHidden/>
    <w:unhideWhenUsed/>
    <w:rsid w:val="003F528F"/>
  </w:style>
  <w:style w:type="numbering" w:customStyle="1" w:styleId="2">
    <w:name w:val="Нет списка2"/>
    <w:next w:val="a2"/>
    <w:uiPriority w:val="99"/>
    <w:semiHidden/>
    <w:unhideWhenUsed/>
    <w:rsid w:val="003F528F"/>
  </w:style>
  <w:style w:type="paragraph" w:styleId="4">
    <w:name w:val="toc 4"/>
    <w:autoRedefine/>
    <w:semiHidden/>
    <w:rsid w:val="003F528F"/>
    <w:pPr>
      <w:spacing w:after="0" w:line="240" w:lineRule="auto"/>
    </w:pPr>
    <w:rPr>
      <w:rFonts w:ascii="Times New Roman" w:eastAsia="Times New Roman" w:hAnsi="Times New Roman" w:cs="Times New Roman"/>
      <w:sz w:val="20"/>
      <w:szCs w:val="20"/>
    </w:rPr>
  </w:style>
  <w:style w:type="paragraph" w:customStyle="1" w:styleId="Standard">
    <w:name w:val="Standard"/>
    <w:rsid w:val="003F528F"/>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41785">
      <w:bodyDiv w:val="1"/>
      <w:marLeft w:val="0"/>
      <w:marRight w:val="0"/>
      <w:marTop w:val="0"/>
      <w:marBottom w:val="0"/>
      <w:divBdr>
        <w:top w:val="none" w:sz="0" w:space="0" w:color="auto"/>
        <w:left w:val="none" w:sz="0" w:space="0" w:color="auto"/>
        <w:bottom w:val="none" w:sz="0" w:space="0" w:color="auto"/>
        <w:right w:val="none" w:sz="0" w:space="0" w:color="auto"/>
      </w:divBdr>
    </w:div>
    <w:div w:id="138740371">
      <w:bodyDiv w:val="1"/>
      <w:marLeft w:val="0"/>
      <w:marRight w:val="0"/>
      <w:marTop w:val="0"/>
      <w:marBottom w:val="0"/>
      <w:divBdr>
        <w:top w:val="none" w:sz="0" w:space="0" w:color="auto"/>
        <w:left w:val="none" w:sz="0" w:space="0" w:color="auto"/>
        <w:bottom w:val="none" w:sz="0" w:space="0" w:color="auto"/>
        <w:right w:val="none" w:sz="0" w:space="0" w:color="auto"/>
      </w:divBdr>
    </w:div>
    <w:div w:id="140924013">
      <w:bodyDiv w:val="1"/>
      <w:marLeft w:val="0"/>
      <w:marRight w:val="0"/>
      <w:marTop w:val="0"/>
      <w:marBottom w:val="0"/>
      <w:divBdr>
        <w:top w:val="none" w:sz="0" w:space="0" w:color="auto"/>
        <w:left w:val="none" w:sz="0" w:space="0" w:color="auto"/>
        <w:bottom w:val="none" w:sz="0" w:space="0" w:color="auto"/>
        <w:right w:val="none" w:sz="0" w:space="0" w:color="auto"/>
      </w:divBdr>
    </w:div>
    <w:div w:id="163400616">
      <w:bodyDiv w:val="1"/>
      <w:marLeft w:val="0"/>
      <w:marRight w:val="0"/>
      <w:marTop w:val="0"/>
      <w:marBottom w:val="0"/>
      <w:divBdr>
        <w:top w:val="none" w:sz="0" w:space="0" w:color="auto"/>
        <w:left w:val="none" w:sz="0" w:space="0" w:color="auto"/>
        <w:bottom w:val="none" w:sz="0" w:space="0" w:color="auto"/>
        <w:right w:val="none" w:sz="0" w:space="0" w:color="auto"/>
      </w:divBdr>
    </w:div>
    <w:div w:id="320159638">
      <w:bodyDiv w:val="1"/>
      <w:marLeft w:val="0"/>
      <w:marRight w:val="0"/>
      <w:marTop w:val="0"/>
      <w:marBottom w:val="0"/>
      <w:divBdr>
        <w:top w:val="none" w:sz="0" w:space="0" w:color="auto"/>
        <w:left w:val="none" w:sz="0" w:space="0" w:color="auto"/>
        <w:bottom w:val="none" w:sz="0" w:space="0" w:color="auto"/>
        <w:right w:val="none" w:sz="0" w:space="0" w:color="auto"/>
      </w:divBdr>
    </w:div>
    <w:div w:id="379476619">
      <w:bodyDiv w:val="1"/>
      <w:marLeft w:val="0"/>
      <w:marRight w:val="0"/>
      <w:marTop w:val="0"/>
      <w:marBottom w:val="0"/>
      <w:divBdr>
        <w:top w:val="none" w:sz="0" w:space="0" w:color="auto"/>
        <w:left w:val="none" w:sz="0" w:space="0" w:color="auto"/>
        <w:bottom w:val="none" w:sz="0" w:space="0" w:color="auto"/>
        <w:right w:val="none" w:sz="0" w:space="0" w:color="auto"/>
      </w:divBdr>
    </w:div>
    <w:div w:id="550579766">
      <w:bodyDiv w:val="1"/>
      <w:marLeft w:val="0"/>
      <w:marRight w:val="0"/>
      <w:marTop w:val="0"/>
      <w:marBottom w:val="0"/>
      <w:divBdr>
        <w:top w:val="none" w:sz="0" w:space="0" w:color="auto"/>
        <w:left w:val="none" w:sz="0" w:space="0" w:color="auto"/>
        <w:bottom w:val="none" w:sz="0" w:space="0" w:color="auto"/>
        <w:right w:val="none" w:sz="0" w:space="0" w:color="auto"/>
      </w:divBdr>
    </w:div>
    <w:div w:id="591747317">
      <w:bodyDiv w:val="1"/>
      <w:marLeft w:val="0"/>
      <w:marRight w:val="0"/>
      <w:marTop w:val="0"/>
      <w:marBottom w:val="0"/>
      <w:divBdr>
        <w:top w:val="none" w:sz="0" w:space="0" w:color="auto"/>
        <w:left w:val="none" w:sz="0" w:space="0" w:color="auto"/>
        <w:bottom w:val="none" w:sz="0" w:space="0" w:color="auto"/>
        <w:right w:val="none" w:sz="0" w:space="0" w:color="auto"/>
      </w:divBdr>
    </w:div>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805197456">
      <w:bodyDiv w:val="1"/>
      <w:marLeft w:val="0"/>
      <w:marRight w:val="0"/>
      <w:marTop w:val="0"/>
      <w:marBottom w:val="0"/>
      <w:divBdr>
        <w:top w:val="none" w:sz="0" w:space="0" w:color="auto"/>
        <w:left w:val="none" w:sz="0" w:space="0" w:color="auto"/>
        <w:bottom w:val="none" w:sz="0" w:space="0" w:color="auto"/>
        <w:right w:val="none" w:sz="0" w:space="0" w:color="auto"/>
      </w:divBdr>
    </w:div>
    <w:div w:id="806356343">
      <w:bodyDiv w:val="1"/>
      <w:marLeft w:val="0"/>
      <w:marRight w:val="0"/>
      <w:marTop w:val="0"/>
      <w:marBottom w:val="0"/>
      <w:divBdr>
        <w:top w:val="none" w:sz="0" w:space="0" w:color="auto"/>
        <w:left w:val="none" w:sz="0" w:space="0" w:color="auto"/>
        <w:bottom w:val="none" w:sz="0" w:space="0" w:color="auto"/>
        <w:right w:val="none" w:sz="0" w:space="0" w:color="auto"/>
      </w:divBdr>
    </w:div>
    <w:div w:id="838467672">
      <w:bodyDiv w:val="1"/>
      <w:marLeft w:val="0"/>
      <w:marRight w:val="0"/>
      <w:marTop w:val="0"/>
      <w:marBottom w:val="0"/>
      <w:divBdr>
        <w:top w:val="none" w:sz="0" w:space="0" w:color="auto"/>
        <w:left w:val="none" w:sz="0" w:space="0" w:color="auto"/>
        <w:bottom w:val="none" w:sz="0" w:space="0" w:color="auto"/>
        <w:right w:val="none" w:sz="0" w:space="0" w:color="auto"/>
      </w:divBdr>
    </w:div>
    <w:div w:id="872226575">
      <w:bodyDiv w:val="1"/>
      <w:marLeft w:val="0"/>
      <w:marRight w:val="0"/>
      <w:marTop w:val="0"/>
      <w:marBottom w:val="0"/>
      <w:divBdr>
        <w:top w:val="none" w:sz="0" w:space="0" w:color="auto"/>
        <w:left w:val="none" w:sz="0" w:space="0" w:color="auto"/>
        <w:bottom w:val="none" w:sz="0" w:space="0" w:color="auto"/>
        <w:right w:val="none" w:sz="0" w:space="0" w:color="auto"/>
      </w:divBdr>
    </w:div>
    <w:div w:id="893849897">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992608909">
      <w:bodyDiv w:val="1"/>
      <w:marLeft w:val="0"/>
      <w:marRight w:val="0"/>
      <w:marTop w:val="0"/>
      <w:marBottom w:val="0"/>
      <w:divBdr>
        <w:top w:val="none" w:sz="0" w:space="0" w:color="auto"/>
        <w:left w:val="none" w:sz="0" w:space="0" w:color="auto"/>
        <w:bottom w:val="none" w:sz="0" w:space="0" w:color="auto"/>
        <w:right w:val="none" w:sz="0" w:space="0" w:color="auto"/>
      </w:divBdr>
    </w:div>
    <w:div w:id="1004014493">
      <w:bodyDiv w:val="1"/>
      <w:marLeft w:val="0"/>
      <w:marRight w:val="0"/>
      <w:marTop w:val="0"/>
      <w:marBottom w:val="0"/>
      <w:divBdr>
        <w:top w:val="none" w:sz="0" w:space="0" w:color="auto"/>
        <w:left w:val="none" w:sz="0" w:space="0" w:color="auto"/>
        <w:bottom w:val="none" w:sz="0" w:space="0" w:color="auto"/>
        <w:right w:val="none" w:sz="0" w:space="0" w:color="auto"/>
      </w:divBdr>
    </w:div>
    <w:div w:id="1010378250">
      <w:bodyDiv w:val="1"/>
      <w:marLeft w:val="0"/>
      <w:marRight w:val="0"/>
      <w:marTop w:val="0"/>
      <w:marBottom w:val="0"/>
      <w:divBdr>
        <w:top w:val="none" w:sz="0" w:space="0" w:color="auto"/>
        <w:left w:val="none" w:sz="0" w:space="0" w:color="auto"/>
        <w:bottom w:val="none" w:sz="0" w:space="0" w:color="auto"/>
        <w:right w:val="none" w:sz="0" w:space="0" w:color="auto"/>
      </w:divBdr>
    </w:div>
    <w:div w:id="1011225020">
      <w:bodyDiv w:val="1"/>
      <w:marLeft w:val="0"/>
      <w:marRight w:val="0"/>
      <w:marTop w:val="0"/>
      <w:marBottom w:val="0"/>
      <w:divBdr>
        <w:top w:val="none" w:sz="0" w:space="0" w:color="auto"/>
        <w:left w:val="none" w:sz="0" w:space="0" w:color="auto"/>
        <w:bottom w:val="none" w:sz="0" w:space="0" w:color="auto"/>
        <w:right w:val="none" w:sz="0" w:space="0" w:color="auto"/>
      </w:divBdr>
    </w:div>
    <w:div w:id="1050542963">
      <w:bodyDiv w:val="1"/>
      <w:marLeft w:val="0"/>
      <w:marRight w:val="0"/>
      <w:marTop w:val="0"/>
      <w:marBottom w:val="0"/>
      <w:divBdr>
        <w:top w:val="none" w:sz="0" w:space="0" w:color="auto"/>
        <w:left w:val="none" w:sz="0" w:space="0" w:color="auto"/>
        <w:bottom w:val="none" w:sz="0" w:space="0" w:color="auto"/>
        <w:right w:val="none" w:sz="0" w:space="0" w:color="auto"/>
      </w:divBdr>
    </w:div>
    <w:div w:id="1059941267">
      <w:bodyDiv w:val="1"/>
      <w:marLeft w:val="0"/>
      <w:marRight w:val="0"/>
      <w:marTop w:val="0"/>
      <w:marBottom w:val="0"/>
      <w:divBdr>
        <w:top w:val="none" w:sz="0" w:space="0" w:color="auto"/>
        <w:left w:val="none" w:sz="0" w:space="0" w:color="auto"/>
        <w:bottom w:val="none" w:sz="0" w:space="0" w:color="auto"/>
        <w:right w:val="none" w:sz="0" w:space="0" w:color="auto"/>
      </w:divBdr>
    </w:div>
    <w:div w:id="1183014858">
      <w:bodyDiv w:val="1"/>
      <w:marLeft w:val="0"/>
      <w:marRight w:val="0"/>
      <w:marTop w:val="0"/>
      <w:marBottom w:val="0"/>
      <w:divBdr>
        <w:top w:val="none" w:sz="0" w:space="0" w:color="auto"/>
        <w:left w:val="none" w:sz="0" w:space="0" w:color="auto"/>
        <w:bottom w:val="none" w:sz="0" w:space="0" w:color="auto"/>
        <w:right w:val="none" w:sz="0" w:space="0" w:color="auto"/>
      </w:divBdr>
    </w:div>
    <w:div w:id="1398556744">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534685477">
      <w:bodyDiv w:val="1"/>
      <w:marLeft w:val="0"/>
      <w:marRight w:val="0"/>
      <w:marTop w:val="0"/>
      <w:marBottom w:val="0"/>
      <w:divBdr>
        <w:top w:val="none" w:sz="0" w:space="0" w:color="auto"/>
        <w:left w:val="none" w:sz="0" w:space="0" w:color="auto"/>
        <w:bottom w:val="none" w:sz="0" w:space="0" w:color="auto"/>
        <w:right w:val="none" w:sz="0" w:space="0" w:color="auto"/>
      </w:divBdr>
    </w:div>
    <w:div w:id="1571385011">
      <w:bodyDiv w:val="1"/>
      <w:marLeft w:val="0"/>
      <w:marRight w:val="0"/>
      <w:marTop w:val="0"/>
      <w:marBottom w:val="0"/>
      <w:divBdr>
        <w:top w:val="none" w:sz="0" w:space="0" w:color="auto"/>
        <w:left w:val="none" w:sz="0" w:space="0" w:color="auto"/>
        <w:bottom w:val="none" w:sz="0" w:space="0" w:color="auto"/>
        <w:right w:val="none" w:sz="0" w:space="0" w:color="auto"/>
      </w:divBdr>
    </w:div>
    <w:div w:id="1637030569">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1805080146">
      <w:bodyDiv w:val="1"/>
      <w:marLeft w:val="0"/>
      <w:marRight w:val="0"/>
      <w:marTop w:val="0"/>
      <w:marBottom w:val="0"/>
      <w:divBdr>
        <w:top w:val="none" w:sz="0" w:space="0" w:color="auto"/>
        <w:left w:val="none" w:sz="0" w:space="0" w:color="auto"/>
        <w:bottom w:val="none" w:sz="0" w:space="0" w:color="auto"/>
        <w:right w:val="none" w:sz="0" w:space="0" w:color="auto"/>
      </w:divBdr>
    </w:div>
    <w:div w:id="1816410402">
      <w:bodyDiv w:val="1"/>
      <w:marLeft w:val="0"/>
      <w:marRight w:val="0"/>
      <w:marTop w:val="0"/>
      <w:marBottom w:val="0"/>
      <w:divBdr>
        <w:top w:val="none" w:sz="0" w:space="0" w:color="auto"/>
        <w:left w:val="none" w:sz="0" w:space="0" w:color="auto"/>
        <w:bottom w:val="none" w:sz="0" w:space="0" w:color="auto"/>
        <w:right w:val="none" w:sz="0" w:space="0" w:color="auto"/>
      </w:divBdr>
    </w:div>
    <w:div w:id="2024015935">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 w:id="2051488241">
      <w:bodyDiv w:val="1"/>
      <w:marLeft w:val="0"/>
      <w:marRight w:val="0"/>
      <w:marTop w:val="0"/>
      <w:marBottom w:val="0"/>
      <w:divBdr>
        <w:top w:val="none" w:sz="0" w:space="0" w:color="auto"/>
        <w:left w:val="none" w:sz="0" w:space="0" w:color="auto"/>
        <w:bottom w:val="none" w:sz="0" w:space="0" w:color="auto"/>
        <w:right w:val="none" w:sz="0" w:space="0" w:color="auto"/>
      </w:divBdr>
    </w:div>
    <w:div w:id="214561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795CD-D9DE-4130-820A-3EAC90DF4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45</Pages>
  <Words>13681</Words>
  <Characters>77983</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91482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Бикетова Ольга Викторовна</cp:lastModifiedBy>
  <cp:revision>6</cp:revision>
  <cp:lastPrinted>2025-05-20T04:43:00Z</cp:lastPrinted>
  <dcterms:created xsi:type="dcterms:W3CDTF">2025-05-13T10:02:00Z</dcterms:created>
  <dcterms:modified xsi:type="dcterms:W3CDTF">2025-05-30T11:05:00Z</dcterms:modified>
</cp:coreProperties>
</file>